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E2D4" w14:textId="074E4170" w:rsidR="00835BB3" w:rsidRDefault="00000000" w:rsidP="008968AB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37AD9BC2">
          <v:shape id="_x0000_i1026" type="#_x0000_t75" style="width:129.95pt;height:97.25pt">
            <v:imagedata r:id="rId11" o:title="iupui_lockup_4_v"/>
          </v:shape>
        </w:pict>
      </w:r>
    </w:p>
    <w:p w14:paraId="07FE19F6" w14:textId="2B34A799" w:rsidR="00073847" w:rsidRPr="001A71F9" w:rsidRDefault="00073847" w:rsidP="00FD5AB0">
      <w:pPr>
        <w:pStyle w:val="Heading1"/>
        <w:jc w:val="center"/>
      </w:pPr>
      <w:r w:rsidRPr="001A71F9">
        <w:t xml:space="preserve">Early Career </w:t>
      </w:r>
      <w:r w:rsidR="002B638F" w:rsidRPr="001A71F9">
        <w:t xml:space="preserve">Teaching </w:t>
      </w:r>
      <w:r w:rsidR="00407749" w:rsidRPr="001A71F9">
        <w:t>Academy</w:t>
      </w:r>
    </w:p>
    <w:p w14:paraId="1D85F629" w14:textId="66A43357" w:rsidR="00170EFB" w:rsidRDefault="007C64CD" w:rsidP="00170EF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Monday</w:t>
      </w:r>
      <w:r w:rsidR="00170EFB">
        <w:rPr>
          <w:rStyle w:val="normaltextrun"/>
          <w:rFonts w:ascii="Calibri" w:hAnsi="Calibri" w:cs="Calibri"/>
        </w:rPr>
        <w:t xml:space="preserve">, February </w:t>
      </w:r>
      <w:r w:rsidR="009B3F13">
        <w:rPr>
          <w:rStyle w:val="normaltextrun"/>
          <w:rFonts w:ascii="Calibri" w:hAnsi="Calibri" w:cs="Calibri"/>
        </w:rPr>
        <w:t>5</w:t>
      </w:r>
      <w:r w:rsidR="00170EFB">
        <w:rPr>
          <w:rStyle w:val="normaltextrun"/>
          <w:rFonts w:ascii="Calibri" w:hAnsi="Calibri" w:cs="Calibri"/>
        </w:rPr>
        <w:t>, 202</w:t>
      </w:r>
      <w:r w:rsidR="00DB2AD5">
        <w:rPr>
          <w:rStyle w:val="normaltextrun"/>
          <w:rFonts w:ascii="Calibri" w:hAnsi="Calibri" w:cs="Calibri"/>
        </w:rPr>
        <w:t>4</w:t>
      </w:r>
      <w:r w:rsidR="008D03D9"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(</w:t>
      </w:r>
      <w:r w:rsidR="008D03D9">
        <w:rPr>
          <w:rStyle w:val="eop"/>
          <w:rFonts w:ascii="Calibri" w:hAnsi="Calibri" w:cs="Calibri"/>
        </w:rPr>
        <w:t xml:space="preserve">begin </w:t>
      </w:r>
      <w:r w:rsidR="00D367E8">
        <w:rPr>
          <w:rStyle w:val="eop"/>
          <w:rFonts w:ascii="Calibri" w:hAnsi="Calibri" w:cs="Calibri"/>
        </w:rPr>
        <w:t>required pre-work</w:t>
      </w:r>
      <w:r w:rsidR="008D03D9">
        <w:rPr>
          <w:rStyle w:val="eop"/>
          <w:rFonts w:ascii="Calibri" w:hAnsi="Calibri" w:cs="Calibri"/>
        </w:rPr>
        <w:t xml:space="preserve"> online</w:t>
      </w:r>
      <w:r w:rsidR="00D367E8"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asynchronous</w:t>
      </w:r>
      <w:r w:rsidR="00FD5AB0">
        <w:rPr>
          <w:rStyle w:val="normaltextrun"/>
          <w:rFonts w:ascii="Calibri" w:hAnsi="Calibri" w:cs="Calibri"/>
        </w:rPr>
        <w:t>ly</w:t>
      </w:r>
      <w:r>
        <w:rPr>
          <w:rStyle w:val="normaltextrun"/>
          <w:rFonts w:ascii="Calibri" w:hAnsi="Calibri" w:cs="Calibri"/>
        </w:rPr>
        <w:t>)</w:t>
      </w:r>
    </w:p>
    <w:p w14:paraId="3741370C" w14:textId="1B372979" w:rsidR="00170EFB" w:rsidRDefault="00170EFB" w:rsidP="00170EF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Friday, </w:t>
      </w:r>
      <w:r w:rsidR="00A96E3D">
        <w:rPr>
          <w:rStyle w:val="normaltextrun"/>
          <w:rFonts w:ascii="Calibri" w:hAnsi="Calibri" w:cs="Calibri"/>
        </w:rPr>
        <w:t>February 16</w:t>
      </w:r>
      <w:r>
        <w:rPr>
          <w:rStyle w:val="normaltextrun"/>
          <w:rFonts w:ascii="Calibri" w:hAnsi="Calibri" w:cs="Calibri"/>
        </w:rPr>
        <w:t xml:space="preserve">, </w:t>
      </w:r>
      <w:r w:rsidR="008D03D9">
        <w:rPr>
          <w:rStyle w:val="normaltextrun"/>
          <w:rFonts w:ascii="Calibri" w:hAnsi="Calibri" w:cs="Calibri"/>
        </w:rPr>
        <w:t>202</w:t>
      </w:r>
      <w:r w:rsidR="00DB2AD5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, </w:t>
      </w:r>
      <w:r w:rsidR="00DB2AD5">
        <w:rPr>
          <w:rStyle w:val="normaltextrun"/>
          <w:rFonts w:ascii="Calibri" w:hAnsi="Calibri" w:cs="Calibri"/>
        </w:rPr>
        <w:t>8</w:t>
      </w:r>
      <w:r w:rsidR="008D03D9">
        <w:rPr>
          <w:rStyle w:val="normaltextrun"/>
          <w:rFonts w:ascii="Calibri" w:hAnsi="Calibri" w:cs="Calibri"/>
        </w:rPr>
        <w:t>:</w:t>
      </w:r>
      <w:r w:rsidR="00DB2AD5">
        <w:rPr>
          <w:rStyle w:val="normaltextrun"/>
          <w:rFonts w:ascii="Calibri" w:hAnsi="Calibri" w:cs="Calibri"/>
        </w:rPr>
        <w:t>3</w:t>
      </w:r>
      <w:r w:rsidR="008D03D9">
        <w:rPr>
          <w:rStyle w:val="normaltextrun"/>
          <w:rFonts w:ascii="Calibri" w:hAnsi="Calibri" w:cs="Calibri"/>
        </w:rPr>
        <w:t xml:space="preserve">0 </w:t>
      </w:r>
      <w:r>
        <w:rPr>
          <w:rStyle w:val="normaltextrun"/>
          <w:rFonts w:ascii="Calibri" w:hAnsi="Calibri" w:cs="Calibri"/>
        </w:rPr>
        <w:t xml:space="preserve">a.m. to </w:t>
      </w:r>
      <w:r w:rsidR="00A96E3D">
        <w:rPr>
          <w:rStyle w:val="normaltextrun"/>
          <w:rFonts w:ascii="Calibri" w:hAnsi="Calibri" w:cs="Calibri"/>
        </w:rPr>
        <w:t>4</w:t>
      </w:r>
      <w:r w:rsidR="008D03D9">
        <w:rPr>
          <w:rStyle w:val="normaltextrun"/>
          <w:rFonts w:ascii="Calibri" w:hAnsi="Calibri" w:cs="Calibri"/>
        </w:rPr>
        <w:t>:</w:t>
      </w:r>
      <w:r w:rsidR="00A96E3D">
        <w:rPr>
          <w:rStyle w:val="normaltextrun"/>
          <w:rFonts w:ascii="Calibri" w:hAnsi="Calibri" w:cs="Calibri"/>
        </w:rPr>
        <w:t>3</w:t>
      </w:r>
      <w:r w:rsidR="008D03D9">
        <w:rPr>
          <w:rStyle w:val="normaltextrun"/>
          <w:rFonts w:ascii="Calibri" w:hAnsi="Calibri" w:cs="Calibri"/>
        </w:rPr>
        <w:t>0</w:t>
      </w:r>
      <w:r>
        <w:rPr>
          <w:rStyle w:val="normaltextrun"/>
          <w:rFonts w:ascii="Calibri" w:hAnsi="Calibri" w:cs="Calibri"/>
        </w:rPr>
        <w:t xml:space="preserve"> p.m.,</w:t>
      </w:r>
      <w:r>
        <w:rPr>
          <w:rStyle w:val="eop"/>
          <w:rFonts w:ascii="Calibri" w:hAnsi="Calibri" w:cs="Calibri"/>
        </w:rPr>
        <w:t> </w:t>
      </w:r>
    </w:p>
    <w:p w14:paraId="5BE98B05" w14:textId="3753F297" w:rsidR="00170EFB" w:rsidRDefault="00170EFB" w:rsidP="00170E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Friday, </w:t>
      </w:r>
      <w:r w:rsidR="00DB2AD5">
        <w:rPr>
          <w:rStyle w:val="normaltextrun"/>
          <w:rFonts w:ascii="Calibri" w:hAnsi="Calibri" w:cs="Calibri"/>
        </w:rPr>
        <w:t>February 23</w:t>
      </w:r>
      <w:r>
        <w:rPr>
          <w:rStyle w:val="normaltextrun"/>
          <w:rFonts w:ascii="Calibri" w:hAnsi="Calibri" w:cs="Calibri"/>
        </w:rPr>
        <w:t xml:space="preserve">, </w:t>
      </w:r>
      <w:r w:rsidR="008D03D9">
        <w:rPr>
          <w:rStyle w:val="normaltextrun"/>
          <w:rFonts w:ascii="Calibri" w:hAnsi="Calibri" w:cs="Calibri"/>
        </w:rPr>
        <w:t>202</w:t>
      </w:r>
      <w:r w:rsidR="00DB2AD5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, </w:t>
      </w:r>
      <w:r w:rsidR="00DB2AD5">
        <w:rPr>
          <w:rStyle w:val="normaltextrun"/>
          <w:rFonts w:ascii="Calibri" w:hAnsi="Calibri" w:cs="Calibri"/>
        </w:rPr>
        <w:t>8</w:t>
      </w:r>
      <w:r w:rsidR="008D03D9">
        <w:rPr>
          <w:rStyle w:val="normaltextrun"/>
          <w:rFonts w:ascii="Calibri" w:hAnsi="Calibri" w:cs="Calibri"/>
        </w:rPr>
        <w:t>:</w:t>
      </w:r>
      <w:r w:rsidR="00DB2AD5">
        <w:rPr>
          <w:rStyle w:val="normaltextrun"/>
          <w:rFonts w:ascii="Calibri" w:hAnsi="Calibri" w:cs="Calibri"/>
        </w:rPr>
        <w:t>3</w:t>
      </w:r>
      <w:r w:rsidR="008D03D9">
        <w:rPr>
          <w:rStyle w:val="normaltextrun"/>
          <w:rFonts w:ascii="Calibri" w:hAnsi="Calibri" w:cs="Calibri"/>
        </w:rPr>
        <w:t>0</w:t>
      </w:r>
      <w:r>
        <w:rPr>
          <w:rStyle w:val="normaltextrun"/>
          <w:rFonts w:ascii="Calibri" w:hAnsi="Calibri" w:cs="Calibri"/>
        </w:rPr>
        <w:t xml:space="preserve"> a.m. to </w:t>
      </w:r>
      <w:r w:rsidR="00DB2AD5">
        <w:rPr>
          <w:rStyle w:val="normaltextrun"/>
          <w:rFonts w:ascii="Calibri" w:hAnsi="Calibri" w:cs="Calibri"/>
        </w:rPr>
        <w:t>4</w:t>
      </w:r>
      <w:r w:rsidR="008D03D9">
        <w:rPr>
          <w:rStyle w:val="normaltextrun"/>
          <w:rFonts w:ascii="Calibri" w:hAnsi="Calibri" w:cs="Calibri"/>
        </w:rPr>
        <w:t>:</w:t>
      </w:r>
      <w:r w:rsidR="00DB2AD5">
        <w:rPr>
          <w:rStyle w:val="normaltextrun"/>
          <w:rFonts w:ascii="Calibri" w:hAnsi="Calibri" w:cs="Calibri"/>
        </w:rPr>
        <w:t>3</w:t>
      </w:r>
      <w:r w:rsidR="008D03D9">
        <w:rPr>
          <w:rStyle w:val="normaltextrun"/>
          <w:rFonts w:ascii="Calibri" w:hAnsi="Calibri" w:cs="Calibri"/>
        </w:rPr>
        <w:t>0</w:t>
      </w:r>
      <w:r>
        <w:rPr>
          <w:rStyle w:val="normaltextrun"/>
          <w:rFonts w:ascii="Calibri" w:hAnsi="Calibri" w:cs="Calibri"/>
        </w:rPr>
        <w:t xml:space="preserve"> p.m.,</w:t>
      </w:r>
      <w:r>
        <w:rPr>
          <w:rStyle w:val="eop"/>
          <w:rFonts w:ascii="Calibri" w:hAnsi="Calibri" w:cs="Calibri"/>
        </w:rPr>
        <w:t> </w:t>
      </w:r>
    </w:p>
    <w:p w14:paraId="146F57F9" w14:textId="7DE42D51" w:rsidR="008D03D9" w:rsidRDefault="008D03D9" w:rsidP="00170EF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 xml:space="preserve">Friday, </w:t>
      </w:r>
      <w:r w:rsidR="00C35461">
        <w:rPr>
          <w:rStyle w:val="eop"/>
          <w:rFonts w:ascii="Calibri" w:hAnsi="Calibri" w:cs="Calibri"/>
        </w:rPr>
        <w:t>March 1</w:t>
      </w:r>
      <w:r>
        <w:rPr>
          <w:rStyle w:val="eop"/>
          <w:rFonts w:ascii="Calibri" w:hAnsi="Calibri" w:cs="Calibri"/>
        </w:rPr>
        <w:t>, 202</w:t>
      </w:r>
      <w:r w:rsidR="00C35461">
        <w:rPr>
          <w:rStyle w:val="eop"/>
          <w:rFonts w:ascii="Calibri" w:hAnsi="Calibri" w:cs="Calibri"/>
        </w:rPr>
        <w:t>4</w:t>
      </w:r>
      <w:r>
        <w:rPr>
          <w:rStyle w:val="eop"/>
          <w:rFonts w:ascii="Calibri" w:hAnsi="Calibri" w:cs="Calibri"/>
        </w:rPr>
        <w:t xml:space="preserve">, </w:t>
      </w:r>
      <w:r w:rsidR="00C35461">
        <w:rPr>
          <w:rStyle w:val="eop"/>
          <w:rFonts w:ascii="Calibri" w:hAnsi="Calibri" w:cs="Calibri"/>
        </w:rPr>
        <w:t>8</w:t>
      </w:r>
      <w:r>
        <w:rPr>
          <w:rStyle w:val="eop"/>
          <w:rFonts w:ascii="Calibri" w:hAnsi="Calibri" w:cs="Calibri"/>
        </w:rPr>
        <w:t>:</w:t>
      </w:r>
      <w:r w:rsidR="00C35461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 xml:space="preserve">0 a.m. to </w:t>
      </w:r>
      <w:r w:rsidR="00C35461">
        <w:rPr>
          <w:rStyle w:val="eop"/>
          <w:rFonts w:ascii="Calibri" w:hAnsi="Calibri" w:cs="Calibri"/>
        </w:rPr>
        <w:t>4</w:t>
      </w:r>
      <w:r>
        <w:rPr>
          <w:rStyle w:val="eop"/>
          <w:rFonts w:ascii="Calibri" w:hAnsi="Calibri" w:cs="Calibri"/>
        </w:rPr>
        <w:t>:</w:t>
      </w:r>
      <w:r w:rsidR="00C35461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0 p.m.,</w:t>
      </w:r>
    </w:p>
    <w:p w14:paraId="2987197B" w14:textId="6514E323" w:rsidR="00170EFB" w:rsidRDefault="00170EFB" w:rsidP="00170EF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Friday, </w:t>
      </w:r>
      <w:r w:rsidR="00C35461">
        <w:rPr>
          <w:rStyle w:val="normaltextrun"/>
          <w:rFonts w:ascii="Calibri" w:hAnsi="Calibri" w:cs="Calibri"/>
        </w:rPr>
        <w:t>March 22</w:t>
      </w:r>
      <w:r>
        <w:rPr>
          <w:rStyle w:val="normaltextrun"/>
          <w:rFonts w:ascii="Calibri" w:hAnsi="Calibri" w:cs="Calibri"/>
        </w:rPr>
        <w:t xml:space="preserve">, </w:t>
      </w:r>
      <w:r w:rsidR="008D03D9">
        <w:rPr>
          <w:rStyle w:val="normaltextrun"/>
          <w:rFonts w:ascii="Calibri" w:hAnsi="Calibri" w:cs="Calibri"/>
        </w:rPr>
        <w:t>202</w:t>
      </w:r>
      <w:r w:rsidR="00C35461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>, 1:00 to 3:00 p.m.,</w:t>
      </w:r>
      <w:r>
        <w:rPr>
          <w:rStyle w:val="eop"/>
          <w:rFonts w:ascii="Calibri" w:hAnsi="Calibri" w:cs="Calibri"/>
        </w:rPr>
        <w:t> </w:t>
      </w:r>
    </w:p>
    <w:p w14:paraId="3EE95548" w14:textId="4877FCEC" w:rsidR="00170EFB" w:rsidRDefault="00170EFB" w:rsidP="00170EF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Friday, </w:t>
      </w:r>
      <w:r w:rsidR="008D03D9">
        <w:rPr>
          <w:rStyle w:val="normaltextrun"/>
          <w:rFonts w:ascii="Calibri" w:hAnsi="Calibri" w:cs="Calibri"/>
        </w:rPr>
        <w:t>October 1</w:t>
      </w:r>
      <w:r w:rsidR="00F332D2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, </w:t>
      </w:r>
      <w:r w:rsidR="008D03D9">
        <w:rPr>
          <w:rStyle w:val="normaltextrun"/>
          <w:rFonts w:ascii="Calibri" w:hAnsi="Calibri" w:cs="Calibri"/>
        </w:rPr>
        <w:t>202</w:t>
      </w:r>
      <w:r w:rsidR="00F332D2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>, 1:00 to 3:00 p.m.</w:t>
      </w:r>
      <w:r>
        <w:rPr>
          <w:rStyle w:val="eop"/>
          <w:rFonts w:ascii="Calibri" w:hAnsi="Calibri" w:cs="Calibri"/>
        </w:rPr>
        <w:t> </w:t>
      </w:r>
    </w:p>
    <w:p w14:paraId="7FF364F1" w14:textId="77777777" w:rsidR="00996B13" w:rsidRDefault="00996B13" w:rsidP="001A71F9">
      <w:pPr>
        <w:spacing w:after="0"/>
        <w:jc w:val="center"/>
        <w:rPr>
          <w:sz w:val="24"/>
          <w:szCs w:val="28"/>
        </w:rPr>
      </w:pPr>
    </w:p>
    <w:p w14:paraId="53287239" w14:textId="51B2D1D8" w:rsidR="00975984" w:rsidRPr="00230915" w:rsidRDefault="00975984" w:rsidP="001A71F9">
      <w:pPr>
        <w:spacing w:after="0"/>
        <w:jc w:val="center"/>
        <w:rPr>
          <w:b/>
          <w:bCs/>
        </w:rPr>
      </w:pPr>
      <w:r w:rsidRPr="00230915">
        <w:rPr>
          <w:b/>
          <w:bCs/>
        </w:rPr>
        <w:t>Applications are due by Wednesday, January 24, 2023 at 11:59 p.m.</w:t>
      </w:r>
    </w:p>
    <w:p w14:paraId="655B21B3" w14:textId="77777777" w:rsidR="000A25C9" w:rsidRPr="001A71F9" w:rsidRDefault="000A25C9" w:rsidP="001A71F9">
      <w:pPr>
        <w:spacing w:after="0"/>
        <w:jc w:val="center"/>
        <w:rPr>
          <w:sz w:val="24"/>
          <w:szCs w:val="28"/>
        </w:rPr>
      </w:pPr>
    </w:p>
    <w:p w14:paraId="60DED5C0" w14:textId="10A15A12" w:rsidR="009B52FE" w:rsidRPr="009B52FE" w:rsidRDefault="00E37DEB" w:rsidP="009B52FE">
      <w:r w:rsidRPr="001F1941">
        <w:t xml:space="preserve">Most new faculty at large public universities enter the professoriate with training and support to conduct research, but few enter with equivalent preparation and support to </w:t>
      </w:r>
      <w:r w:rsidR="009B52FE" w:rsidRPr="009B52FE">
        <w:t>become learning-</w:t>
      </w:r>
      <w:r w:rsidR="00DA1D8B">
        <w:t>centered</w:t>
      </w:r>
      <w:r w:rsidR="009B52FE" w:rsidRPr="009B52FE">
        <w:t xml:space="preserve"> and equity-</w:t>
      </w:r>
      <w:r w:rsidR="00DA1D8B">
        <w:t>focus</w:t>
      </w:r>
      <w:r w:rsidR="009B52FE" w:rsidRPr="009B52FE">
        <w:t>ed teachers who are able to critically reflect on and shape the development of their teaching practices and teaching careers</w:t>
      </w:r>
      <w:r w:rsidR="00BD396B">
        <w:t>. These are the t</w:t>
      </w:r>
      <w:r w:rsidR="00B41613">
        <w:t>wo</w:t>
      </w:r>
      <w:r w:rsidR="00BD396B">
        <w:t xml:space="preserve"> main goals </w:t>
      </w:r>
      <w:r w:rsidR="00E30F8F">
        <w:t>of the Early Career Teaching Academy (ECTA).</w:t>
      </w:r>
    </w:p>
    <w:p w14:paraId="1CE0BD9A" w14:textId="22D84E28" w:rsidR="00170EFB" w:rsidRDefault="000602FA" w:rsidP="00A27B43">
      <w:r>
        <w:t>F</w:t>
      </w:r>
      <w:r w:rsidR="00682C79">
        <w:t xml:space="preserve">aculty </w:t>
      </w:r>
      <w:r w:rsidR="00A27B43">
        <w:t xml:space="preserve">who </w:t>
      </w:r>
      <w:r w:rsidR="00740845">
        <w:t xml:space="preserve">thrive as </w:t>
      </w:r>
      <w:r w:rsidR="001A71F9" w:rsidRPr="00886A59">
        <w:t xml:space="preserve">Early Career Teaching </w:t>
      </w:r>
      <w:r w:rsidR="00B503DE">
        <w:t xml:space="preserve">Academy </w:t>
      </w:r>
      <w:r w:rsidR="00526B32" w:rsidRPr="00886A59">
        <w:t>Fellows</w:t>
      </w:r>
      <w:r w:rsidR="001A71F9">
        <w:t xml:space="preserve"> </w:t>
      </w:r>
      <w:r w:rsidR="008F3A92">
        <w:t xml:space="preserve">are </w:t>
      </w:r>
      <w:r w:rsidR="003C26D5">
        <w:t>in a pos</w:t>
      </w:r>
      <w:r w:rsidR="00770413">
        <w:t>i</w:t>
      </w:r>
      <w:r w:rsidR="003C26D5">
        <w:t>tion</w:t>
      </w:r>
      <w:r w:rsidR="00526B32">
        <w:t xml:space="preserve"> </w:t>
      </w:r>
    </w:p>
    <w:p w14:paraId="631C3FF6" w14:textId="42EAED52" w:rsidR="00170EFB" w:rsidRDefault="00170EFB" w:rsidP="00170EFB">
      <w:pPr>
        <w:pStyle w:val="ListParagraph"/>
        <w:numPr>
          <w:ilvl w:val="0"/>
          <w:numId w:val="30"/>
        </w:numPr>
      </w:pPr>
      <w:r>
        <w:t xml:space="preserve">to </w:t>
      </w:r>
      <w:r w:rsidR="00526B32">
        <w:t xml:space="preserve">play a leading role in efforts to develop </w:t>
      </w:r>
      <w:r w:rsidR="00DA59D0">
        <w:t xml:space="preserve">a community of </w:t>
      </w:r>
      <w:r w:rsidR="00C879F4">
        <w:t>learning-centered and equity-focused</w:t>
      </w:r>
      <w:r w:rsidR="00DA59D0">
        <w:t xml:space="preserve"> teaching practitioners</w:t>
      </w:r>
      <w:r w:rsidR="00526B32">
        <w:t xml:space="preserve"> within departments and schools at IUPUI, </w:t>
      </w:r>
    </w:p>
    <w:p w14:paraId="0F45B825" w14:textId="29350248" w:rsidR="00170EFB" w:rsidRDefault="00170EFB" w:rsidP="00170EFB">
      <w:pPr>
        <w:pStyle w:val="ListParagraph"/>
        <w:numPr>
          <w:ilvl w:val="0"/>
          <w:numId w:val="30"/>
        </w:numPr>
      </w:pPr>
      <w:r>
        <w:t xml:space="preserve">to </w:t>
      </w:r>
      <w:r w:rsidR="00C935C6">
        <w:t>develop</w:t>
      </w:r>
      <w:r w:rsidR="00613A95">
        <w:t xml:space="preserve"> a record of </w:t>
      </w:r>
      <w:r w:rsidR="00526B32">
        <w:t>teaching successes</w:t>
      </w:r>
      <w:r w:rsidR="006759B2">
        <w:t xml:space="preserve"> and </w:t>
      </w:r>
      <w:r w:rsidR="00613A95">
        <w:t xml:space="preserve">improved </w:t>
      </w:r>
      <w:r w:rsidR="006759B2">
        <w:t>student learning</w:t>
      </w:r>
      <w:r w:rsidR="00526B32">
        <w:t xml:space="preserve">, </w:t>
      </w:r>
      <w:r w:rsidR="00613A95">
        <w:t>and</w:t>
      </w:r>
    </w:p>
    <w:p w14:paraId="75A4BC3A" w14:textId="74977E95" w:rsidR="00170EFB" w:rsidRDefault="00526B32" w:rsidP="00170EFB">
      <w:pPr>
        <w:pStyle w:val="ListParagraph"/>
        <w:numPr>
          <w:ilvl w:val="0"/>
          <w:numId w:val="30"/>
        </w:numPr>
      </w:pPr>
      <w:r>
        <w:t xml:space="preserve">serve as </w:t>
      </w:r>
      <w:r w:rsidR="00740845">
        <w:t>a teaching resource for colleagues.</w:t>
      </w:r>
    </w:p>
    <w:p w14:paraId="033AA3FE" w14:textId="73577BC8" w:rsidR="00C76600" w:rsidRDefault="00C92F02" w:rsidP="00581C86">
      <w:r>
        <w:t xml:space="preserve">ECTA </w:t>
      </w:r>
      <w:r w:rsidR="00A7472A">
        <w:t>f</w:t>
      </w:r>
      <w:r>
        <w:t xml:space="preserve">ellows </w:t>
      </w:r>
      <w:r w:rsidR="001E4907">
        <w:t xml:space="preserve">build </w:t>
      </w:r>
      <w:r w:rsidRPr="00C92F02">
        <w:t xml:space="preserve">a foundation of knowledge about the teaching-learning process that will serve </w:t>
      </w:r>
      <w:r w:rsidR="001E4907">
        <w:t xml:space="preserve">them </w:t>
      </w:r>
      <w:r w:rsidRPr="00C92F02">
        <w:t xml:space="preserve">throughout their careers, making it possible to </w:t>
      </w:r>
      <w:r w:rsidR="009C6747">
        <w:t xml:space="preserve">develop equitable </w:t>
      </w:r>
      <w:r w:rsidR="009C6747" w:rsidRPr="00C92F02">
        <w:t>teaching practices</w:t>
      </w:r>
      <w:r w:rsidR="009C6747">
        <w:t>,</w:t>
      </w:r>
      <w:r w:rsidR="009C6747" w:rsidRPr="00C92F02">
        <w:t xml:space="preserve"> </w:t>
      </w:r>
      <w:r w:rsidR="00724365">
        <w:t xml:space="preserve">articulate a </w:t>
      </w:r>
      <w:r w:rsidRPr="00C92F02">
        <w:t xml:space="preserve">teaching philosophy, to document the effectiveness of </w:t>
      </w:r>
      <w:r w:rsidR="00724365">
        <w:t xml:space="preserve">their </w:t>
      </w:r>
      <w:r w:rsidRPr="00C92F02">
        <w:t xml:space="preserve">teaching practices, and to </w:t>
      </w:r>
      <w:r w:rsidR="005F695C">
        <w:t xml:space="preserve">articulate and shape their </w:t>
      </w:r>
      <w:r w:rsidRPr="00C92F02">
        <w:t>development as teacher</w:t>
      </w:r>
      <w:r w:rsidR="00821FC6">
        <w:t>s</w:t>
      </w:r>
      <w:r w:rsidRPr="00C92F02">
        <w:t>.</w:t>
      </w:r>
    </w:p>
    <w:p w14:paraId="4E8D0538" w14:textId="77777777" w:rsidR="00F45A9E" w:rsidRDefault="00581C86" w:rsidP="00581C86">
      <w:r>
        <w:t xml:space="preserve">The </w:t>
      </w:r>
      <w:r w:rsidR="00CA4A3B">
        <w:t>academy</w:t>
      </w:r>
      <w:r>
        <w:t xml:space="preserve"> will </w:t>
      </w:r>
      <w:r w:rsidR="007C64CD">
        <w:t xml:space="preserve">begin </w:t>
      </w:r>
      <w:r w:rsidR="00DC284A">
        <w:t>online (</w:t>
      </w:r>
      <w:r w:rsidR="007C64CD">
        <w:t>asynchronously</w:t>
      </w:r>
      <w:r w:rsidR="00DC284A">
        <w:t>)</w:t>
      </w:r>
      <w:r w:rsidR="007C64CD">
        <w:t xml:space="preserve"> on Monday February </w:t>
      </w:r>
      <w:r w:rsidR="002B51F5">
        <w:t>5</w:t>
      </w:r>
      <w:r w:rsidR="007C64CD">
        <w:t xml:space="preserve">, followed by </w:t>
      </w:r>
      <w:r w:rsidR="00E65854">
        <w:t xml:space="preserve">three </w:t>
      </w:r>
      <w:r w:rsidR="003C26D5">
        <w:t xml:space="preserve">intensive </w:t>
      </w:r>
      <w:r w:rsidR="0073302D">
        <w:t>all</w:t>
      </w:r>
      <w:r w:rsidR="00E65854">
        <w:t xml:space="preserve">-day </w:t>
      </w:r>
      <w:r w:rsidR="00287D94">
        <w:t>meetings</w:t>
      </w:r>
      <w:r w:rsidR="00DC284A">
        <w:t xml:space="preserve"> </w:t>
      </w:r>
      <w:r w:rsidR="00287D94">
        <w:t xml:space="preserve">(in-person) </w:t>
      </w:r>
      <w:r w:rsidR="003C26D5">
        <w:t xml:space="preserve">on </w:t>
      </w:r>
      <w:r w:rsidR="00A16881">
        <w:t>February 16</w:t>
      </w:r>
      <w:r w:rsidR="00E65854">
        <w:t xml:space="preserve">, </w:t>
      </w:r>
      <w:r w:rsidR="00A16881">
        <w:t>23</w:t>
      </w:r>
      <w:r w:rsidR="00E65854">
        <w:t xml:space="preserve">, </w:t>
      </w:r>
      <w:r w:rsidR="00FA16F4">
        <w:t xml:space="preserve">and </w:t>
      </w:r>
      <w:r w:rsidR="00A922E5">
        <w:t>March 1</w:t>
      </w:r>
      <w:r w:rsidR="00FA16F4">
        <w:t xml:space="preserve"> </w:t>
      </w:r>
      <w:r w:rsidR="00E65854">
        <w:t>(</w:t>
      </w:r>
      <w:r w:rsidR="003C26D5">
        <w:t>Fridays</w:t>
      </w:r>
      <w:r w:rsidR="008B5136">
        <w:t xml:space="preserve">, from </w:t>
      </w:r>
      <w:r w:rsidR="00A922E5">
        <w:t>8</w:t>
      </w:r>
      <w:r w:rsidR="00340CD0">
        <w:t>:</w:t>
      </w:r>
      <w:r w:rsidR="00A922E5">
        <w:t>3</w:t>
      </w:r>
      <w:r w:rsidR="00340CD0">
        <w:t xml:space="preserve">0 </w:t>
      </w:r>
      <w:r w:rsidR="008B5136">
        <w:t xml:space="preserve">a.m. to </w:t>
      </w:r>
      <w:r w:rsidR="00A922E5">
        <w:t>4:30</w:t>
      </w:r>
      <w:r w:rsidR="008B5136">
        <w:t xml:space="preserve"> p.m.</w:t>
      </w:r>
      <w:r w:rsidR="00E65854">
        <w:t>)</w:t>
      </w:r>
      <w:r w:rsidR="002C0A90">
        <w:t xml:space="preserve">, followed by two additional meetings </w:t>
      </w:r>
      <w:r w:rsidR="00DC284A">
        <w:t xml:space="preserve">(in-person) </w:t>
      </w:r>
      <w:r w:rsidR="002C0A90">
        <w:t xml:space="preserve">on </w:t>
      </w:r>
      <w:r w:rsidR="001F6D15">
        <w:t>March 22</w:t>
      </w:r>
      <w:r w:rsidR="00FA16F4">
        <w:t xml:space="preserve"> </w:t>
      </w:r>
      <w:r w:rsidR="002C0A90">
        <w:t xml:space="preserve">and </w:t>
      </w:r>
      <w:r w:rsidR="00E55735">
        <w:t xml:space="preserve">October </w:t>
      </w:r>
      <w:r w:rsidR="00D367E8">
        <w:t>1</w:t>
      </w:r>
      <w:r w:rsidR="001F6D15">
        <w:t>1</w:t>
      </w:r>
      <w:r w:rsidR="00D367E8">
        <w:t xml:space="preserve"> </w:t>
      </w:r>
      <w:r w:rsidR="002C0A90">
        <w:t>(</w:t>
      </w:r>
      <w:r w:rsidR="0038046A">
        <w:t xml:space="preserve">Fridays, from </w:t>
      </w:r>
      <w:r w:rsidR="002C0A90">
        <w:t>1:00 to 3:00 p.m.)</w:t>
      </w:r>
      <w:r w:rsidR="003C26D5">
        <w:t>.</w:t>
      </w:r>
      <w:r>
        <w:t xml:space="preserve"> </w:t>
      </w:r>
      <w:r w:rsidR="00525974">
        <w:t xml:space="preserve">Lunch will be provided </w:t>
      </w:r>
      <w:r w:rsidR="00B23CDA">
        <w:t xml:space="preserve">for the first </w:t>
      </w:r>
      <w:r w:rsidR="00E65854">
        <w:t xml:space="preserve">three </w:t>
      </w:r>
      <w:r w:rsidR="00B23CDA">
        <w:t xml:space="preserve">intensive </w:t>
      </w:r>
      <w:r w:rsidR="00E65854">
        <w:t>days</w:t>
      </w:r>
      <w:r w:rsidR="00525974">
        <w:t xml:space="preserve">. </w:t>
      </w:r>
    </w:p>
    <w:p w14:paraId="2A5F9AEE" w14:textId="7A06D53F" w:rsidR="00581C86" w:rsidRDefault="00D50E4C" w:rsidP="00581C86">
      <w:r>
        <w:t xml:space="preserve">The fellows will assess </w:t>
      </w:r>
      <w:r w:rsidR="007F2D55">
        <w:t xml:space="preserve">and improve </w:t>
      </w:r>
      <w:r>
        <w:t>their teaching practices</w:t>
      </w:r>
      <w:r w:rsidR="007F2D55">
        <w:t>,</w:t>
      </w:r>
      <w:r>
        <w:t xml:space="preserve"> </w:t>
      </w:r>
      <w:r w:rsidR="007F2D55">
        <w:t xml:space="preserve">making them more </w:t>
      </w:r>
      <w:r w:rsidR="001C6FEF">
        <w:t xml:space="preserve">effective and </w:t>
      </w:r>
      <w:r w:rsidR="009E4D65">
        <w:t>e</w:t>
      </w:r>
      <w:r w:rsidR="001C6FEF">
        <w:t>quitable</w:t>
      </w:r>
      <w:r w:rsidR="009E4D65">
        <w:t xml:space="preserve"> for IUPUI’s diverse student body</w:t>
      </w:r>
      <w:r w:rsidR="0038046A">
        <w:t>,</w:t>
      </w:r>
      <w:r w:rsidR="009E4D65">
        <w:t xml:space="preserve"> </w:t>
      </w:r>
      <w:r w:rsidR="006A0462">
        <w:t xml:space="preserve">and </w:t>
      </w:r>
      <w:r w:rsidR="00190DFD">
        <w:t>align</w:t>
      </w:r>
      <w:r w:rsidR="001F3E74">
        <w:t>ing</w:t>
      </w:r>
      <w:r w:rsidR="00190DFD">
        <w:t xml:space="preserve"> </w:t>
      </w:r>
      <w:r w:rsidR="00597B5D">
        <w:t xml:space="preserve">their </w:t>
      </w:r>
      <w:r w:rsidR="006A0462">
        <w:t>improved</w:t>
      </w:r>
      <w:r w:rsidR="00697D0B">
        <w:t xml:space="preserve"> </w:t>
      </w:r>
      <w:r w:rsidR="00DD0D87">
        <w:t xml:space="preserve">practices </w:t>
      </w:r>
      <w:r w:rsidR="00697D0B">
        <w:t xml:space="preserve">with </w:t>
      </w:r>
      <w:r w:rsidR="00170EFB">
        <w:t>the goals of their departments and school</w:t>
      </w:r>
      <w:r w:rsidR="00E55735">
        <w:t>s</w:t>
      </w:r>
      <w:r w:rsidR="009E4D65">
        <w:t>.</w:t>
      </w:r>
      <w:r w:rsidR="00581C86">
        <w:t xml:space="preserve"> </w:t>
      </w:r>
      <w:r w:rsidR="00170EFB">
        <w:t xml:space="preserve">They will represent their teaching work in a teaching </w:t>
      </w:r>
      <w:proofErr w:type="spellStart"/>
      <w:r w:rsidR="00170EFB">
        <w:t>ePortfolio</w:t>
      </w:r>
      <w:proofErr w:type="spellEnd"/>
      <w:r w:rsidR="00170EFB">
        <w:t>.</w:t>
      </w:r>
    </w:p>
    <w:p w14:paraId="739183A8" w14:textId="23FF949B" w:rsidR="0082629A" w:rsidRDefault="00C76F39" w:rsidP="00FD5AB0">
      <w:pPr>
        <w:pStyle w:val="Heading2"/>
      </w:pPr>
      <w:r>
        <w:lastRenderedPageBreak/>
        <w:t>Who Should Apply</w:t>
      </w:r>
      <w:r w:rsidR="00A23A26">
        <w:t>, and</w:t>
      </w:r>
      <w:r w:rsidR="005F32C9">
        <w:t xml:space="preserve"> </w:t>
      </w:r>
      <w:r w:rsidR="00886E03">
        <w:t>How to Apply</w:t>
      </w:r>
      <w:r>
        <w:t xml:space="preserve">  </w:t>
      </w:r>
    </w:p>
    <w:p w14:paraId="2DBFE006" w14:textId="37F0BCEF" w:rsidR="00886A59" w:rsidRDefault="00F84A02" w:rsidP="005F32C9">
      <w:r>
        <w:t xml:space="preserve">The </w:t>
      </w:r>
      <w:r w:rsidR="00FA174B">
        <w:t>A</w:t>
      </w:r>
      <w:r>
        <w:t xml:space="preserve">cademy </w:t>
      </w:r>
      <w:r w:rsidR="00C76F39">
        <w:t>inv</w:t>
      </w:r>
      <w:r w:rsidR="00770413">
        <w:t>i</w:t>
      </w:r>
      <w:r w:rsidR="00C76F39">
        <w:t>tes</w:t>
      </w:r>
      <w:r>
        <w:t xml:space="preserve"> </w:t>
      </w:r>
      <w:r w:rsidR="00FA174B">
        <w:t xml:space="preserve">applications from </w:t>
      </w:r>
      <w:r w:rsidR="009B1C83">
        <w:t xml:space="preserve">full-time </w:t>
      </w:r>
      <w:r>
        <w:t xml:space="preserve">faculty members </w:t>
      </w:r>
      <w:r w:rsidR="002D55F5">
        <w:t xml:space="preserve">in </w:t>
      </w:r>
      <w:r>
        <w:t xml:space="preserve">their first, second, or third year of </w:t>
      </w:r>
      <w:r w:rsidR="00170EFB">
        <w:t xml:space="preserve">a full-time appointment </w:t>
      </w:r>
      <w:r w:rsidR="00EF48B7">
        <w:t>at IUPUI</w:t>
      </w:r>
      <w:r w:rsidR="008F3A92">
        <w:t>,</w:t>
      </w:r>
      <w:r w:rsidR="00EF48B7">
        <w:t xml:space="preserve"> IUPUC</w:t>
      </w:r>
      <w:r w:rsidR="008F3A92">
        <w:t xml:space="preserve">, </w:t>
      </w:r>
      <w:r w:rsidR="00935422">
        <w:t xml:space="preserve">or </w:t>
      </w:r>
      <w:r w:rsidR="00170EFB">
        <w:t>IUFW</w:t>
      </w:r>
      <w:r w:rsidR="00770413">
        <w:t>.</w:t>
      </w:r>
      <w:r w:rsidR="005F32C9">
        <w:t xml:space="preserve"> </w:t>
      </w:r>
      <w:r w:rsidR="00935422">
        <w:t xml:space="preserve">Eligible faculty members </w:t>
      </w:r>
      <w:r w:rsidR="008B5136">
        <w:t xml:space="preserve">may </w:t>
      </w:r>
      <w:r w:rsidR="00935422">
        <w:t xml:space="preserve">apply </w:t>
      </w:r>
      <w:r w:rsidR="00886A59">
        <w:t xml:space="preserve">for admission into the Early Career Teaching Academy by submitting an online application at </w:t>
      </w:r>
      <w:hyperlink r:id="rId12" w:history="1">
        <w:r w:rsidR="00886A59">
          <w:rPr>
            <w:rStyle w:val="Hyperlink"/>
          </w:rPr>
          <w:t>http://ctl.iupui.edu/Programs/ECTA</w:t>
        </w:r>
      </w:hyperlink>
      <w:r w:rsidR="00886A59">
        <w:rPr>
          <w:rStyle w:val="Hyperlink"/>
        </w:rPr>
        <w:t>.</w:t>
      </w:r>
      <w:r w:rsidR="005F32C9">
        <w:t xml:space="preserve"> A</w:t>
      </w:r>
      <w:r w:rsidR="00886A59">
        <w:t xml:space="preserve">s part of the application, faculty members will </w:t>
      </w:r>
      <w:r w:rsidR="00CE576C">
        <w:t xml:space="preserve">provide </w:t>
      </w:r>
      <w:r w:rsidR="00886A59">
        <w:t>their chair’s or supervisor’s email address</w:t>
      </w:r>
      <w:r w:rsidR="00CE576C">
        <w:t xml:space="preserve"> so that the Center for Teaching and learning can ask for </w:t>
      </w:r>
      <w:r w:rsidR="00886A59">
        <w:t xml:space="preserve">an endorsement of the faculty </w:t>
      </w:r>
      <w:r w:rsidR="00A95E89">
        <w:t>applicant</w:t>
      </w:r>
      <w:r w:rsidR="00886A59">
        <w:t>, one that emphasizes why the faculty member is a good fit for the Early Career Teaching Academy.</w:t>
      </w:r>
      <w:r w:rsidR="00650C2E">
        <w:t xml:space="preserve"> Applications are due by </w:t>
      </w:r>
      <w:r w:rsidR="00557901">
        <w:t>Wedn</w:t>
      </w:r>
      <w:r w:rsidR="007C64CD">
        <w:t>esday</w:t>
      </w:r>
      <w:r w:rsidR="00EF48B7">
        <w:t xml:space="preserve">, </w:t>
      </w:r>
      <w:r w:rsidR="002354DB">
        <w:t xml:space="preserve">January </w:t>
      </w:r>
      <w:r w:rsidR="00557901">
        <w:t>24</w:t>
      </w:r>
      <w:r w:rsidR="00EF48B7">
        <w:t>,</w:t>
      </w:r>
      <w:r w:rsidR="00650C2E">
        <w:t xml:space="preserve"> </w:t>
      </w:r>
      <w:r w:rsidR="007C64CD">
        <w:t xml:space="preserve">2023 </w:t>
      </w:r>
      <w:r w:rsidR="007478D3">
        <w:t>at 11:59 p.m</w:t>
      </w:r>
      <w:r w:rsidR="00650C2E">
        <w:t>.</w:t>
      </w:r>
    </w:p>
    <w:p w14:paraId="07B25D69" w14:textId="29E54375" w:rsidR="00886E03" w:rsidRPr="005F32C9" w:rsidRDefault="00886E03" w:rsidP="008D07CC">
      <w:pPr>
        <w:pStyle w:val="Heading2"/>
      </w:pPr>
      <w:r>
        <w:t xml:space="preserve">Program </w:t>
      </w:r>
      <w:r w:rsidR="00A23A26">
        <w:t>Expectations</w:t>
      </w:r>
      <w:r w:rsidRPr="005F32C9">
        <w:t xml:space="preserve"> </w:t>
      </w:r>
    </w:p>
    <w:p w14:paraId="467E93F9" w14:textId="77777777" w:rsidR="00A23A26" w:rsidRDefault="00886E03" w:rsidP="00A23A26">
      <w:pPr>
        <w:pStyle w:val="ListParagraph"/>
        <w:numPr>
          <w:ilvl w:val="0"/>
          <w:numId w:val="31"/>
        </w:numPr>
      </w:pPr>
      <w:r>
        <w:t xml:space="preserve">An endorsement from a chair or supervisor, and </w:t>
      </w:r>
    </w:p>
    <w:p w14:paraId="372B8F4E" w14:textId="6792A0FC" w:rsidR="00A23A26" w:rsidRDefault="00A23A26" w:rsidP="00A23A26">
      <w:pPr>
        <w:pStyle w:val="ListParagraph"/>
        <w:numPr>
          <w:ilvl w:val="0"/>
          <w:numId w:val="31"/>
        </w:numPr>
      </w:pPr>
      <w:r w:rsidRPr="00A23A26">
        <w:t>A</w:t>
      </w:r>
      <w:r w:rsidR="00886E03" w:rsidRPr="00A23A26" w:rsidDel="006A3EB9">
        <w:t xml:space="preserve">pplicants </w:t>
      </w:r>
      <w:r w:rsidR="00886E03" w:rsidRPr="00A23A26">
        <w:t xml:space="preserve">accepted to the program must commit to attending all five scheduled meetings. </w:t>
      </w:r>
      <w:r w:rsidRPr="00A23A26">
        <w:t xml:space="preserve">We realize that you may encounter unanticipated obligations or need personal time to observe a religious holiday during these meeting times. In such cases, please contact the program chairs at the earliest to arrange alternative options to complete meeting tasks. </w:t>
      </w:r>
    </w:p>
    <w:p w14:paraId="188DF1EC" w14:textId="481B1D4A" w:rsidR="00FE7580" w:rsidRPr="00A23A26" w:rsidRDefault="00FE7580" w:rsidP="00A23A26">
      <w:pPr>
        <w:pStyle w:val="ListParagraph"/>
        <w:numPr>
          <w:ilvl w:val="0"/>
          <w:numId w:val="31"/>
        </w:numPr>
      </w:pPr>
      <w:r>
        <w:t xml:space="preserve">In addition to program meetings, applicants should expect to spend as </w:t>
      </w:r>
      <w:r w:rsidR="0042535B">
        <w:t xml:space="preserve">much </w:t>
      </w:r>
      <w:r w:rsidR="0021120D">
        <w:t xml:space="preserve">as </w:t>
      </w:r>
      <w:r w:rsidR="00182C93">
        <w:t>two hours of preparation before program meetings and on</w:t>
      </w:r>
      <w:r w:rsidR="00AB4346">
        <w:t>e</w:t>
      </w:r>
      <w:r w:rsidR="00182C93">
        <w:t xml:space="preserve"> hour after program meetings</w:t>
      </w:r>
    </w:p>
    <w:p w14:paraId="1D7398A1" w14:textId="006A0357" w:rsidR="00834B4F" w:rsidRDefault="002D55F5" w:rsidP="00FD5AB0">
      <w:pPr>
        <w:pStyle w:val="Heading2"/>
      </w:pPr>
      <w:r>
        <w:t>Academy</w:t>
      </w:r>
      <w:r w:rsidR="000F68D6">
        <w:t xml:space="preserve"> </w:t>
      </w:r>
      <w:r w:rsidR="00834B4F">
        <w:t xml:space="preserve">Learning </w:t>
      </w:r>
      <w:r w:rsidR="007649BC">
        <w:t>Objectives (</w:t>
      </w:r>
      <w:r w:rsidR="00A1529F">
        <w:t>numbered</w:t>
      </w:r>
      <w:r w:rsidR="007649BC">
        <w:t>) and</w:t>
      </w:r>
      <w:r w:rsidR="008B5095">
        <w:t xml:space="preserve"> Outcomes (bulleted)</w:t>
      </w:r>
    </w:p>
    <w:p w14:paraId="76B31ED8" w14:textId="13F39B28" w:rsidR="00C15758" w:rsidRDefault="00EF48B7" w:rsidP="00325573">
      <w:pPr>
        <w:spacing w:after="0" w:line="240" w:lineRule="auto"/>
      </w:pPr>
      <w:r>
        <w:t xml:space="preserve">By the end of the </w:t>
      </w:r>
      <w:r w:rsidR="00B23CDA">
        <w:t xml:space="preserve">five meetings of </w:t>
      </w:r>
      <w:r>
        <w:t>the Academy, p</w:t>
      </w:r>
      <w:r w:rsidR="003602CD" w:rsidRPr="00CB4615">
        <w:t>articipant</w:t>
      </w:r>
      <w:r w:rsidR="005D0269">
        <w:t>s</w:t>
      </w:r>
      <w:r w:rsidR="0032730D" w:rsidRPr="00CB4615">
        <w:t>:</w:t>
      </w:r>
    </w:p>
    <w:p w14:paraId="1F2C28D8" w14:textId="33270600" w:rsidR="00EA02AA" w:rsidRPr="00547506" w:rsidRDefault="00EB3220" w:rsidP="005D0269">
      <w:pPr>
        <w:pStyle w:val="ListParagraph"/>
        <w:numPr>
          <w:ilvl w:val="0"/>
          <w:numId w:val="22"/>
        </w:numPr>
        <w:spacing w:after="160" w:line="259" w:lineRule="auto"/>
        <w:rPr>
          <w:b/>
          <w:bCs/>
        </w:rPr>
      </w:pPr>
      <w:r w:rsidRPr="00547506">
        <w:rPr>
          <w:b/>
          <w:bCs/>
        </w:rPr>
        <w:t>w</w:t>
      </w:r>
      <w:r w:rsidR="005D0269" w:rsidRPr="00547506">
        <w:rPr>
          <w:b/>
          <w:bCs/>
        </w:rPr>
        <w:t>ill be able to e</w:t>
      </w:r>
      <w:r w:rsidR="00EA02AA" w:rsidRPr="00547506">
        <w:rPr>
          <w:b/>
          <w:bCs/>
        </w:rPr>
        <w:t xml:space="preserve">xplain (document) how </w:t>
      </w:r>
      <w:r w:rsidR="005D0269" w:rsidRPr="00547506">
        <w:rPr>
          <w:b/>
          <w:bCs/>
        </w:rPr>
        <w:t xml:space="preserve">they </w:t>
      </w:r>
      <w:r w:rsidR="00EA02AA" w:rsidRPr="00547506">
        <w:rPr>
          <w:b/>
          <w:bCs/>
        </w:rPr>
        <w:t xml:space="preserve">make learning happen to various audiences: to </w:t>
      </w:r>
      <w:r w:rsidR="005D0269" w:rsidRPr="00547506">
        <w:rPr>
          <w:b/>
          <w:bCs/>
        </w:rPr>
        <w:t>self</w:t>
      </w:r>
      <w:r w:rsidR="00EA02AA" w:rsidRPr="00547506">
        <w:rPr>
          <w:b/>
          <w:bCs/>
        </w:rPr>
        <w:t>, to colleagues, and to students</w:t>
      </w:r>
      <w:r w:rsidR="00C639D0">
        <w:rPr>
          <w:b/>
          <w:bCs/>
        </w:rPr>
        <w:t xml:space="preserve"> </w:t>
      </w:r>
      <w:r w:rsidR="00C639D0" w:rsidRPr="00547506">
        <w:rPr>
          <w:b/>
          <w:bCs/>
        </w:rPr>
        <w:t>(i.e., teaching inputs, course design)</w:t>
      </w:r>
    </w:p>
    <w:p w14:paraId="251DA823" w14:textId="7BA27C8A" w:rsidR="00DE76B7" w:rsidRDefault="00B131CF" w:rsidP="00DE76B7">
      <w:pPr>
        <w:pStyle w:val="ListParagraph"/>
        <w:numPr>
          <w:ilvl w:val="1"/>
          <w:numId w:val="22"/>
        </w:numPr>
        <w:spacing w:after="160" w:line="259" w:lineRule="auto"/>
      </w:pPr>
      <w:r>
        <w:t>i</w:t>
      </w:r>
      <w:r w:rsidR="00A63C39">
        <w:t xml:space="preserve">dentify </w:t>
      </w:r>
      <w:r>
        <w:t xml:space="preserve">the basic steps of two </w:t>
      </w:r>
      <w:r w:rsidR="00C636D7">
        <w:t xml:space="preserve">main </w:t>
      </w:r>
      <w:r>
        <w:t>teaching/learning processes</w:t>
      </w:r>
      <w:r w:rsidR="00C636D7">
        <w:t xml:space="preserve"> </w:t>
      </w:r>
    </w:p>
    <w:p w14:paraId="59FE47A3" w14:textId="4E38EE18" w:rsidR="00323577" w:rsidRDefault="00323577" w:rsidP="00BD455B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articulate </w:t>
      </w:r>
      <w:r w:rsidR="00D96A91">
        <w:t xml:space="preserve">elements of </w:t>
      </w:r>
      <w:r>
        <w:t xml:space="preserve">their teaching philosophy, and the relationship between </w:t>
      </w:r>
      <w:r w:rsidR="00C957E4">
        <w:t xml:space="preserve">that </w:t>
      </w:r>
      <w:r>
        <w:t>philosophy and the</w:t>
      </w:r>
      <w:r w:rsidR="00A16B4B">
        <w:t>ir</w:t>
      </w:r>
      <w:r>
        <w:t xml:space="preserve"> teaching practices</w:t>
      </w:r>
    </w:p>
    <w:p w14:paraId="75D2992C" w14:textId="65E72317" w:rsidR="00BD455B" w:rsidRDefault="00BD455B" w:rsidP="00BD455B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create a teaching </w:t>
      </w:r>
      <w:proofErr w:type="spellStart"/>
      <w:r>
        <w:t>ePortfolio</w:t>
      </w:r>
      <w:proofErr w:type="spellEnd"/>
      <w:r w:rsidR="00EB3220">
        <w:t xml:space="preserve"> </w:t>
      </w:r>
      <w:r w:rsidR="004F6128">
        <w:t>that captures teaching practices and student successes</w:t>
      </w:r>
    </w:p>
    <w:p w14:paraId="0F466325" w14:textId="77777777" w:rsidR="00BD455B" w:rsidRDefault="00BD455B" w:rsidP="00BD455B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write a teaching statement shaped by the teaching philosophy </w:t>
      </w:r>
    </w:p>
    <w:p w14:paraId="7147014C" w14:textId="3CC8C2AD" w:rsidR="00A16B4B" w:rsidRPr="00547506" w:rsidRDefault="00EB3220" w:rsidP="00C060D9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47506">
        <w:rPr>
          <w:b/>
          <w:bCs/>
        </w:rPr>
        <w:t>w</w:t>
      </w:r>
      <w:r w:rsidR="00A16B4B" w:rsidRPr="00547506">
        <w:rPr>
          <w:b/>
          <w:bCs/>
        </w:rPr>
        <w:t>ill be able to measure and document student learning</w:t>
      </w:r>
    </w:p>
    <w:p w14:paraId="060AD11F" w14:textId="2987DE5B" w:rsidR="002C6A4C" w:rsidRDefault="00147B31" w:rsidP="002C6A4C">
      <w:pPr>
        <w:pStyle w:val="ListParagraph"/>
        <w:numPr>
          <w:ilvl w:val="1"/>
          <w:numId w:val="22"/>
        </w:numPr>
        <w:spacing w:after="0" w:line="240" w:lineRule="auto"/>
      </w:pPr>
      <w:r>
        <w:t>w</w:t>
      </w:r>
      <w:r w:rsidR="002C6A4C">
        <w:t>rite a learning objective</w:t>
      </w:r>
    </w:p>
    <w:p w14:paraId="0C9BEE8E" w14:textId="61A1583E" w:rsidR="002C6A4C" w:rsidRDefault="00614AEA" w:rsidP="002C6A4C">
      <w:pPr>
        <w:pStyle w:val="ListParagraph"/>
        <w:numPr>
          <w:ilvl w:val="1"/>
          <w:numId w:val="22"/>
        </w:numPr>
        <w:spacing w:after="0" w:line="240" w:lineRule="auto"/>
      </w:pPr>
      <w:r>
        <w:t>c</w:t>
      </w:r>
      <w:r w:rsidR="002C6A4C">
        <w:t>reate a rubric</w:t>
      </w:r>
      <w:r>
        <w:t xml:space="preserve"> to measure various dimensions of student learning</w:t>
      </w:r>
    </w:p>
    <w:p w14:paraId="11E48477" w14:textId="1AC648E3" w:rsidR="00830C32" w:rsidRPr="00547506" w:rsidRDefault="00EB3220" w:rsidP="00C060D9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47506">
        <w:rPr>
          <w:b/>
          <w:bCs/>
        </w:rPr>
        <w:t>w</w:t>
      </w:r>
      <w:r w:rsidR="00830C32" w:rsidRPr="00547506">
        <w:rPr>
          <w:b/>
          <w:bCs/>
        </w:rPr>
        <w:t>ill be able to improve student learning</w:t>
      </w:r>
      <w:r w:rsidR="00AA32E3">
        <w:rPr>
          <w:b/>
          <w:bCs/>
        </w:rPr>
        <w:t xml:space="preserve"> outcomes</w:t>
      </w:r>
      <w:r w:rsidR="008B00A3">
        <w:rPr>
          <w:b/>
          <w:bCs/>
        </w:rPr>
        <w:t xml:space="preserve"> and </w:t>
      </w:r>
      <w:r w:rsidR="002F0970">
        <w:rPr>
          <w:b/>
          <w:bCs/>
        </w:rPr>
        <w:t xml:space="preserve">learning </w:t>
      </w:r>
      <w:r w:rsidR="008B00A3">
        <w:rPr>
          <w:b/>
          <w:bCs/>
        </w:rPr>
        <w:t>equity</w:t>
      </w:r>
    </w:p>
    <w:p w14:paraId="3652D4F5" w14:textId="2D7EF18A" w:rsidR="00DF1453" w:rsidRDefault="00DF1453" w:rsidP="00830C3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plan to </w:t>
      </w:r>
      <w:r w:rsidR="00B23CDA">
        <w:t>develop and/or refine a teaching practice</w:t>
      </w:r>
      <w:r w:rsidR="00C41F0D">
        <w:t xml:space="preserve"> (a</w:t>
      </w:r>
      <w:r w:rsidR="006929A7">
        <w:t xml:space="preserve"> teaching</w:t>
      </w:r>
      <w:r w:rsidR="00FA427D">
        <w:t xml:space="preserve"> “</w:t>
      </w:r>
      <w:r w:rsidR="00C41F0D">
        <w:t>intervention</w:t>
      </w:r>
      <w:r w:rsidR="00FA427D">
        <w:t>”</w:t>
      </w:r>
      <w:r w:rsidR="00C41F0D">
        <w:t>)</w:t>
      </w:r>
      <w:r w:rsidR="00B23CDA">
        <w:t xml:space="preserve">, </w:t>
      </w:r>
    </w:p>
    <w:p w14:paraId="42A4653E" w14:textId="36164CA4" w:rsidR="00B23CDA" w:rsidRDefault="00B23CDA" w:rsidP="00830C3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implement and </w:t>
      </w:r>
      <w:r w:rsidR="00830C32">
        <w:t xml:space="preserve">measure </w:t>
      </w:r>
      <w:r w:rsidR="00C41F0D">
        <w:t xml:space="preserve">the </w:t>
      </w:r>
      <w:r>
        <w:t>effectiveness</w:t>
      </w:r>
      <w:r w:rsidR="00C41F0D">
        <w:t xml:space="preserve"> of that teaching intervention</w:t>
      </w:r>
    </w:p>
    <w:p w14:paraId="4692CB2D" w14:textId="3C4AB523" w:rsidR="00151802" w:rsidRDefault="007F026C" w:rsidP="0015180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use a </w:t>
      </w:r>
      <w:r w:rsidR="00151802">
        <w:t xml:space="preserve">DEI </w:t>
      </w:r>
      <w:r>
        <w:t xml:space="preserve">lens </w:t>
      </w:r>
      <w:r w:rsidR="000F2B61">
        <w:t>in all aspects of the development of teaching practices</w:t>
      </w:r>
    </w:p>
    <w:p w14:paraId="3700AEC6" w14:textId="531315C2" w:rsidR="00F4454D" w:rsidRPr="00547506" w:rsidRDefault="00EB3220" w:rsidP="00F4454D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47506">
        <w:rPr>
          <w:b/>
          <w:bCs/>
        </w:rPr>
        <w:t>w</w:t>
      </w:r>
      <w:r w:rsidR="00F4454D" w:rsidRPr="00547506">
        <w:rPr>
          <w:b/>
          <w:bCs/>
        </w:rPr>
        <w:t xml:space="preserve">ill be able to </w:t>
      </w:r>
      <w:r w:rsidR="00EC6E13">
        <w:rPr>
          <w:b/>
          <w:bCs/>
        </w:rPr>
        <w:t xml:space="preserve">articulate, </w:t>
      </w:r>
      <w:r w:rsidR="00E8521C">
        <w:rPr>
          <w:b/>
          <w:bCs/>
        </w:rPr>
        <w:t>shape</w:t>
      </w:r>
      <w:r w:rsidR="00EC6E13">
        <w:rPr>
          <w:b/>
          <w:bCs/>
        </w:rPr>
        <w:t>,</w:t>
      </w:r>
      <w:r w:rsidR="00E8521C">
        <w:rPr>
          <w:b/>
          <w:bCs/>
        </w:rPr>
        <w:t xml:space="preserve"> </w:t>
      </w:r>
      <w:r w:rsidR="009D5401">
        <w:rPr>
          <w:b/>
          <w:bCs/>
        </w:rPr>
        <w:t xml:space="preserve">and communicate </w:t>
      </w:r>
      <w:r w:rsidR="00B33C82">
        <w:rPr>
          <w:b/>
          <w:bCs/>
        </w:rPr>
        <w:t>their</w:t>
      </w:r>
      <w:r w:rsidR="00F4454D" w:rsidRPr="00547506">
        <w:rPr>
          <w:b/>
          <w:bCs/>
        </w:rPr>
        <w:t xml:space="preserve"> </w:t>
      </w:r>
      <w:r w:rsidR="003613E3" w:rsidRPr="00547506">
        <w:rPr>
          <w:b/>
          <w:bCs/>
        </w:rPr>
        <w:t xml:space="preserve">professional </w:t>
      </w:r>
      <w:r w:rsidR="00F4454D" w:rsidRPr="00547506">
        <w:rPr>
          <w:b/>
          <w:bCs/>
        </w:rPr>
        <w:t>development</w:t>
      </w:r>
      <w:r w:rsidR="003613E3" w:rsidRPr="00547506">
        <w:rPr>
          <w:b/>
          <w:bCs/>
        </w:rPr>
        <w:t xml:space="preserve"> as teacher</w:t>
      </w:r>
      <w:r w:rsidR="00E8521C">
        <w:rPr>
          <w:b/>
          <w:bCs/>
        </w:rPr>
        <w:t>s</w:t>
      </w:r>
    </w:p>
    <w:p w14:paraId="64DFE0C4" w14:textId="77777777" w:rsidR="00074748" w:rsidRDefault="00074748" w:rsidP="005472B4">
      <w:pPr>
        <w:pStyle w:val="ListParagraph"/>
        <w:ind w:left="0"/>
      </w:pPr>
    </w:p>
    <w:p w14:paraId="5C85EFB3" w14:textId="77777777" w:rsidR="00074748" w:rsidRDefault="00074748" w:rsidP="005472B4">
      <w:pPr>
        <w:pStyle w:val="ListParagraph"/>
        <w:ind w:left="0"/>
      </w:pPr>
    </w:p>
    <w:p w14:paraId="5DFCDB51" w14:textId="7BBEA9D3" w:rsidR="001B30EF" w:rsidRDefault="001B30EF" w:rsidP="005472B4">
      <w:pPr>
        <w:pStyle w:val="ListParagraph"/>
        <w:ind w:left="0"/>
      </w:pPr>
      <w:r>
        <w:t xml:space="preserve">For more information or questions, contact the </w:t>
      </w:r>
      <w:r w:rsidR="005472B4">
        <w:t>CTL</w:t>
      </w:r>
      <w:r>
        <w:t xml:space="preserve"> at </w:t>
      </w:r>
      <w:hyperlink r:id="rId13" w:history="1">
        <w:r w:rsidRPr="002C6566">
          <w:rPr>
            <w:rStyle w:val="Hyperlink"/>
          </w:rPr>
          <w:t>thectl@iupui.edu</w:t>
        </w:r>
      </w:hyperlink>
      <w:r>
        <w:t xml:space="preserve"> or 317-274-1300.</w:t>
      </w:r>
    </w:p>
    <w:sectPr w:rsidR="001B30EF" w:rsidSect="006A1C22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5665" w14:textId="77777777" w:rsidR="00803192" w:rsidRDefault="00803192" w:rsidP="008968AB">
      <w:pPr>
        <w:spacing w:after="0" w:line="240" w:lineRule="auto"/>
      </w:pPr>
      <w:r>
        <w:separator/>
      </w:r>
    </w:p>
  </w:endnote>
  <w:endnote w:type="continuationSeparator" w:id="0">
    <w:p w14:paraId="20D0970A" w14:textId="77777777" w:rsidR="00803192" w:rsidRDefault="00803192" w:rsidP="0089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CC5C" w14:textId="77777777" w:rsidR="00803192" w:rsidRDefault="00803192" w:rsidP="008968AB">
      <w:pPr>
        <w:spacing w:after="0" w:line="240" w:lineRule="auto"/>
      </w:pPr>
      <w:r>
        <w:separator/>
      </w:r>
    </w:p>
  </w:footnote>
  <w:footnote w:type="continuationSeparator" w:id="0">
    <w:p w14:paraId="6A4E3ADF" w14:textId="77777777" w:rsidR="00803192" w:rsidRDefault="00803192" w:rsidP="0089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A66EC9"/>
    <w:multiLevelType w:val="hybridMultilevel"/>
    <w:tmpl w:val="CF0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9B5"/>
    <w:multiLevelType w:val="hybridMultilevel"/>
    <w:tmpl w:val="E7B4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B1F"/>
    <w:multiLevelType w:val="multilevel"/>
    <w:tmpl w:val="56B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6E0544"/>
    <w:multiLevelType w:val="hybridMultilevel"/>
    <w:tmpl w:val="467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25F"/>
    <w:multiLevelType w:val="hybridMultilevel"/>
    <w:tmpl w:val="EE90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1B42"/>
    <w:multiLevelType w:val="hybridMultilevel"/>
    <w:tmpl w:val="C8E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04D"/>
    <w:multiLevelType w:val="hybridMultilevel"/>
    <w:tmpl w:val="0FE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AB2"/>
    <w:multiLevelType w:val="hybridMultilevel"/>
    <w:tmpl w:val="87A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6667"/>
    <w:multiLevelType w:val="hybridMultilevel"/>
    <w:tmpl w:val="189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1D6"/>
    <w:multiLevelType w:val="hybridMultilevel"/>
    <w:tmpl w:val="5CF8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34DE"/>
    <w:multiLevelType w:val="hybridMultilevel"/>
    <w:tmpl w:val="CF022810"/>
    <w:lvl w:ilvl="0" w:tplc="ACBAF38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70C5C"/>
    <w:multiLevelType w:val="hybridMultilevel"/>
    <w:tmpl w:val="BF1C4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A49C0"/>
    <w:multiLevelType w:val="hybridMultilevel"/>
    <w:tmpl w:val="446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7B6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43EF1"/>
    <w:multiLevelType w:val="hybridMultilevel"/>
    <w:tmpl w:val="A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0EFB"/>
    <w:multiLevelType w:val="hybridMultilevel"/>
    <w:tmpl w:val="6388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E0D"/>
    <w:multiLevelType w:val="hybridMultilevel"/>
    <w:tmpl w:val="39EEECE6"/>
    <w:lvl w:ilvl="0" w:tplc="D602B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467C6"/>
    <w:multiLevelType w:val="hybridMultilevel"/>
    <w:tmpl w:val="BDE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237CA"/>
    <w:multiLevelType w:val="hybridMultilevel"/>
    <w:tmpl w:val="FB2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05E4"/>
    <w:multiLevelType w:val="hybridMultilevel"/>
    <w:tmpl w:val="3D0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7F99"/>
    <w:multiLevelType w:val="hybridMultilevel"/>
    <w:tmpl w:val="E82EE0AC"/>
    <w:lvl w:ilvl="0" w:tplc="64F22CF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116FF8"/>
    <w:multiLevelType w:val="hybridMultilevel"/>
    <w:tmpl w:val="CCBC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3B51"/>
    <w:multiLevelType w:val="hybridMultilevel"/>
    <w:tmpl w:val="8892EACC"/>
    <w:lvl w:ilvl="0" w:tplc="32E0199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8875F8"/>
    <w:multiLevelType w:val="hybridMultilevel"/>
    <w:tmpl w:val="ED54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F59FE"/>
    <w:multiLevelType w:val="hybridMultilevel"/>
    <w:tmpl w:val="59EC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28C3"/>
    <w:multiLevelType w:val="hybridMultilevel"/>
    <w:tmpl w:val="F4A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16F9"/>
    <w:multiLevelType w:val="hybridMultilevel"/>
    <w:tmpl w:val="1B7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404EE"/>
    <w:multiLevelType w:val="hybridMultilevel"/>
    <w:tmpl w:val="AC3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00668"/>
    <w:multiLevelType w:val="hybridMultilevel"/>
    <w:tmpl w:val="E480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B2895"/>
    <w:multiLevelType w:val="hybridMultilevel"/>
    <w:tmpl w:val="EE2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882"/>
    <w:multiLevelType w:val="hybridMultilevel"/>
    <w:tmpl w:val="35E2A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46427"/>
    <w:multiLevelType w:val="hybridMultilevel"/>
    <w:tmpl w:val="C15C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0829">
    <w:abstractNumId w:val="21"/>
  </w:num>
  <w:num w:numId="2" w16cid:durableId="2138909504">
    <w:abstractNumId w:val="14"/>
  </w:num>
  <w:num w:numId="3" w16cid:durableId="776874267">
    <w:abstractNumId w:val="26"/>
  </w:num>
  <w:num w:numId="4" w16cid:durableId="2059818281">
    <w:abstractNumId w:val="2"/>
  </w:num>
  <w:num w:numId="5" w16cid:durableId="522594549">
    <w:abstractNumId w:val="24"/>
  </w:num>
  <w:num w:numId="6" w16cid:durableId="40909739">
    <w:abstractNumId w:val="18"/>
  </w:num>
  <w:num w:numId="7" w16cid:durableId="377437565">
    <w:abstractNumId w:val="4"/>
  </w:num>
  <w:num w:numId="8" w16cid:durableId="226960526">
    <w:abstractNumId w:val="19"/>
  </w:num>
  <w:num w:numId="9" w16cid:durableId="1932932665">
    <w:abstractNumId w:val="27"/>
  </w:num>
  <w:num w:numId="10" w16cid:durableId="1555391684">
    <w:abstractNumId w:val="31"/>
  </w:num>
  <w:num w:numId="11" w16cid:durableId="1184900274">
    <w:abstractNumId w:val="29"/>
  </w:num>
  <w:num w:numId="12" w16cid:durableId="1317951985">
    <w:abstractNumId w:val="0"/>
  </w:num>
  <w:num w:numId="13" w16cid:durableId="551456">
    <w:abstractNumId w:val="25"/>
  </w:num>
  <w:num w:numId="14" w16cid:durableId="998002992">
    <w:abstractNumId w:val="8"/>
  </w:num>
  <w:num w:numId="15" w16cid:durableId="531653640">
    <w:abstractNumId w:val="7"/>
  </w:num>
  <w:num w:numId="16" w16cid:durableId="1042169525">
    <w:abstractNumId w:val="6"/>
  </w:num>
  <w:num w:numId="17" w16cid:durableId="650401806">
    <w:abstractNumId w:val="12"/>
  </w:num>
  <w:num w:numId="18" w16cid:durableId="961811483">
    <w:abstractNumId w:val="3"/>
  </w:num>
  <w:num w:numId="19" w16cid:durableId="336931982">
    <w:abstractNumId w:val="13"/>
  </w:num>
  <w:num w:numId="20" w16cid:durableId="226494594">
    <w:abstractNumId w:val="9"/>
  </w:num>
  <w:num w:numId="21" w16cid:durableId="988824755">
    <w:abstractNumId w:val="5"/>
  </w:num>
  <w:num w:numId="22" w16cid:durableId="1782332171">
    <w:abstractNumId w:val="16"/>
  </w:num>
  <w:num w:numId="23" w16cid:durableId="986318114">
    <w:abstractNumId w:val="17"/>
  </w:num>
  <w:num w:numId="24" w16cid:durableId="1403914208">
    <w:abstractNumId w:val="1"/>
  </w:num>
  <w:num w:numId="25" w16cid:durableId="170921295">
    <w:abstractNumId w:val="30"/>
  </w:num>
  <w:num w:numId="26" w16cid:durableId="378012497">
    <w:abstractNumId w:val="11"/>
  </w:num>
  <w:num w:numId="27" w16cid:durableId="935022178">
    <w:abstractNumId w:val="20"/>
  </w:num>
  <w:num w:numId="28" w16cid:durableId="778261203">
    <w:abstractNumId w:val="10"/>
  </w:num>
  <w:num w:numId="29" w16cid:durableId="2032023314">
    <w:abstractNumId w:val="22"/>
  </w:num>
  <w:num w:numId="30" w16cid:durableId="1194879898">
    <w:abstractNumId w:val="28"/>
  </w:num>
  <w:num w:numId="31" w16cid:durableId="1503736226">
    <w:abstractNumId w:val="23"/>
  </w:num>
  <w:num w:numId="32" w16cid:durableId="35128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47"/>
    <w:rsid w:val="000017C8"/>
    <w:rsid w:val="00002705"/>
    <w:rsid w:val="000150A2"/>
    <w:rsid w:val="000236D9"/>
    <w:rsid w:val="000416B6"/>
    <w:rsid w:val="00046C63"/>
    <w:rsid w:val="000524A1"/>
    <w:rsid w:val="000602FA"/>
    <w:rsid w:val="00060CA1"/>
    <w:rsid w:val="00062D94"/>
    <w:rsid w:val="00073847"/>
    <w:rsid w:val="00074748"/>
    <w:rsid w:val="00075830"/>
    <w:rsid w:val="00077915"/>
    <w:rsid w:val="0009794E"/>
    <w:rsid w:val="00097F85"/>
    <w:rsid w:val="000A25C9"/>
    <w:rsid w:val="000B5BC5"/>
    <w:rsid w:val="000C39F3"/>
    <w:rsid w:val="000C3F29"/>
    <w:rsid w:val="000D0388"/>
    <w:rsid w:val="000E2E07"/>
    <w:rsid w:val="000E5F20"/>
    <w:rsid w:val="000E6C10"/>
    <w:rsid w:val="000E76A6"/>
    <w:rsid w:val="000F2B61"/>
    <w:rsid w:val="000F5542"/>
    <w:rsid w:val="000F68D6"/>
    <w:rsid w:val="00103961"/>
    <w:rsid w:val="00110EB3"/>
    <w:rsid w:val="001164B6"/>
    <w:rsid w:val="00120FA9"/>
    <w:rsid w:val="00122C2B"/>
    <w:rsid w:val="00130D16"/>
    <w:rsid w:val="001328E1"/>
    <w:rsid w:val="00132982"/>
    <w:rsid w:val="00134A30"/>
    <w:rsid w:val="00135799"/>
    <w:rsid w:val="001358F4"/>
    <w:rsid w:val="00144187"/>
    <w:rsid w:val="00147B31"/>
    <w:rsid w:val="00150A60"/>
    <w:rsid w:val="00151802"/>
    <w:rsid w:val="00152824"/>
    <w:rsid w:val="001549A1"/>
    <w:rsid w:val="00165783"/>
    <w:rsid w:val="00170D56"/>
    <w:rsid w:val="00170EFB"/>
    <w:rsid w:val="001720E3"/>
    <w:rsid w:val="0017514F"/>
    <w:rsid w:val="00182C93"/>
    <w:rsid w:val="00190DFD"/>
    <w:rsid w:val="001A5126"/>
    <w:rsid w:val="001A6DB5"/>
    <w:rsid w:val="001A71F9"/>
    <w:rsid w:val="001B30EF"/>
    <w:rsid w:val="001C51FD"/>
    <w:rsid w:val="001C6FEF"/>
    <w:rsid w:val="001D4B8F"/>
    <w:rsid w:val="001E0EB5"/>
    <w:rsid w:val="001E2C6A"/>
    <w:rsid w:val="001E4907"/>
    <w:rsid w:val="001E6A73"/>
    <w:rsid w:val="001E7641"/>
    <w:rsid w:val="001F3E74"/>
    <w:rsid w:val="001F6D15"/>
    <w:rsid w:val="001F6F0D"/>
    <w:rsid w:val="00201DE2"/>
    <w:rsid w:val="0021120D"/>
    <w:rsid w:val="002152D9"/>
    <w:rsid w:val="0022104B"/>
    <w:rsid w:val="00230915"/>
    <w:rsid w:val="002354DB"/>
    <w:rsid w:val="00243F9B"/>
    <w:rsid w:val="002455DE"/>
    <w:rsid w:val="002712E4"/>
    <w:rsid w:val="00273C8F"/>
    <w:rsid w:val="00274BAC"/>
    <w:rsid w:val="00277214"/>
    <w:rsid w:val="00287D94"/>
    <w:rsid w:val="002972FE"/>
    <w:rsid w:val="002A2121"/>
    <w:rsid w:val="002A6491"/>
    <w:rsid w:val="002B51F5"/>
    <w:rsid w:val="002B638F"/>
    <w:rsid w:val="002C0A90"/>
    <w:rsid w:val="002C2941"/>
    <w:rsid w:val="002C4FB4"/>
    <w:rsid w:val="002C5629"/>
    <w:rsid w:val="002C6A4C"/>
    <w:rsid w:val="002D55F5"/>
    <w:rsid w:val="002F0970"/>
    <w:rsid w:val="00320F66"/>
    <w:rsid w:val="00323577"/>
    <w:rsid w:val="00325573"/>
    <w:rsid w:val="0032730D"/>
    <w:rsid w:val="00327FF3"/>
    <w:rsid w:val="00331418"/>
    <w:rsid w:val="003315F4"/>
    <w:rsid w:val="0033504F"/>
    <w:rsid w:val="0033514E"/>
    <w:rsid w:val="003402E5"/>
    <w:rsid w:val="00340CD0"/>
    <w:rsid w:val="0034295E"/>
    <w:rsid w:val="00346F7F"/>
    <w:rsid w:val="003602CD"/>
    <w:rsid w:val="003613E3"/>
    <w:rsid w:val="00362C3B"/>
    <w:rsid w:val="0037656F"/>
    <w:rsid w:val="0038046A"/>
    <w:rsid w:val="0038339A"/>
    <w:rsid w:val="00392462"/>
    <w:rsid w:val="00397443"/>
    <w:rsid w:val="003A2E0B"/>
    <w:rsid w:val="003A4712"/>
    <w:rsid w:val="003B1BA0"/>
    <w:rsid w:val="003B28AE"/>
    <w:rsid w:val="003B5AE3"/>
    <w:rsid w:val="003C26D5"/>
    <w:rsid w:val="003D1331"/>
    <w:rsid w:val="003F2E09"/>
    <w:rsid w:val="0040645D"/>
    <w:rsid w:val="00407749"/>
    <w:rsid w:val="004078F1"/>
    <w:rsid w:val="0042535B"/>
    <w:rsid w:val="00427E59"/>
    <w:rsid w:val="004350D7"/>
    <w:rsid w:val="00443D82"/>
    <w:rsid w:val="00451E99"/>
    <w:rsid w:val="004627BC"/>
    <w:rsid w:val="004649B5"/>
    <w:rsid w:val="00493D01"/>
    <w:rsid w:val="004A002E"/>
    <w:rsid w:val="004A2523"/>
    <w:rsid w:val="004A3C31"/>
    <w:rsid w:val="004A3EBA"/>
    <w:rsid w:val="004A5E03"/>
    <w:rsid w:val="004B2FF6"/>
    <w:rsid w:val="004B76CB"/>
    <w:rsid w:val="004C3EC0"/>
    <w:rsid w:val="004C56B3"/>
    <w:rsid w:val="004D29D6"/>
    <w:rsid w:val="004E4A90"/>
    <w:rsid w:val="004F1A89"/>
    <w:rsid w:val="004F388C"/>
    <w:rsid w:val="004F6128"/>
    <w:rsid w:val="004F7993"/>
    <w:rsid w:val="00512E61"/>
    <w:rsid w:val="00515405"/>
    <w:rsid w:val="005224DD"/>
    <w:rsid w:val="0052374C"/>
    <w:rsid w:val="00525974"/>
    <w:rsid w:val="00526B32"/>
    <w:rsid w:val="00533488"/>
    <w:rsid w:val="00535957"/>
    <w:rsid w:val="005375CD"/>
    <w:rsid w:val="00543051"/>
    <w:rsid w:val="005472B4"/>
    <w:rsid w:val="00547506"/>
    <w:rsid w:val="00551336"/>
    <w:rsid w:val="00557901"/>
    <w:rsid w:val="00560C0F"/>
    <w:rsid w:val="00573757"/>
    <w:rsid w:val="0057454F"/>
    <w:rsid w:val="00581C86"/>
    <w:rsid w:val="0058474E"/>
    <w:rsid w:val="00590571"/>
    <w:rsid w:val="00591F84"/>
    <w:rsid w:val="00597B5D"/>
    <w:rsid w:val="005A1967"/>
    <w:rsid w:val="005B13BE"/>
    <w:rsid w:val="005D0269"/>
    <w:rsid w:val="005D0DF5"/>
    <w:rsid w:val="005D0E9E"/>
    <w:rsid w:val="005D67EE"/>
    <w:rsid w:val="005E204C"/>
    <w:rsid w:val="005F32C9"/>
    <w:rsid w:val="005F695C"/>
    <w:rsid w:val="005F7CD5"/>
    <w:rsid w:val="006002AF"/>
    <w:rsid w:val="0061394B"/>
    <w:rsid w:val="00613A95"/>
    <w:rsid w:val="00614AEA"/>
    <w:rsid w:val="00614E0F"/>
    <w:rsid w:val="0062079C"/>
    <w:rsid w:val="00620B79"/>
    <w:rsid w:val="00621A0E"/>
    <w:rsid w:val="0062568D"/>
    <w:rsid w:val="00640A11"/>
    <w:rsid w:val="00650C2E"/>
    <w:rsid w:val="00661884"/>
    <w:rsid w:val="00663F25"/>
    <w:rsid w:val="00666C9C"/>
    <w:rsid w:val="006759B2"/>
    <w:rsid w:val="006773BD"/>
    <w:rsid w:val="00680207"/>
    <w:rsid w:val="00682C79"/>
    <w:rsid w:val="00686710"/>
    <w:rsid w:val="00686A70"/>
    <w:rsid w:val="006929A7"/>
    <w:rsid w:val="00697D0B"/>
    <w:rsid w:val="006A0462"/>
    <w:rsid w:val="006A1C22"/>
    <w:rsid w:val="006A3EB9"/>
    <w:rsid w:val="006C1ACD"/>
    <w:rsid w:val="006C2EFF"/>
    <w:rsid w:val="006D0776"/>
    <w:rsid w:val="006F4D4C"/>
    <w:rsid w:val="007215C8"/>
    <w:rsid w:val="00721A6F"/>
    <w:rsid w:val="00723189"/>
    <w:rsid w:val="00724365"/>
    <w:rsid w:val="0072695A"/>
    <w:rsid w:val="007277AC"/>
    <w:rsid w:val="00731625"/>
    <w:rsid w:val="0073302D"/>
    <w:rsid w:val="00740845"/>
    <w:rsid w:val="00741B70"/>
    <w:rsid w:val="007424BB"/>
    <w:rsid w:val="007478D3"/>
    <w:rsid w:val="00752225"/>
    <w:rsid w:val="00761A8E"/>
    <w:rsid w:val="007649BC"/>
    <w:rsid w:val="0076577D"/>
    <w:rsid w:val="00770413"/>
    <w:rsid w:val="00787D8C"/>
    <w:rsid w:val="007C31F6"/>
    <w:rsid w:val="007C64CD"/>
    <w:rsid w:val="007D0C10"/>
    <w:rsid w:val="007E09F6"/>
    <w:rsid w:val="007E21DE"/>
    <w:rsid w:val="007F026C"/>
    <w:rsid w:val="007F2A0E"/>
    <w:rsid w:val="007F2D55"/>
    <w:rsid w:val="007F34C3"/>
    <w:rsid w:val="007F6B89"/>
    <w:rsid w:val="00803192"/>
    <w:rsid w:val="008178A5"/>
    <w:rsid w:val="00821FC6"/>
    <w:rsid w:val="00825758"/>
    <w:rsid w:val="0082629A"/>
    <w:rsid w:val="008266D3"/>
    <w:rsid w:val="00827A19"/>
    <w:rsid w:val="00830C32"/>
    <w:rsid w:val="00834B4F"/>
    <w:rsid w:val="00835BB3"/>
    <w:rsid w:val="0083625F"/>
    <w:rsid w:val="00850EB6"/>
    <w:rsid w:val="00857AE5"/>
    <w:rsid w:val="00871B12"/>
    <w:rsid w:val="00876AEF"/>
    <w:rsid w:val="00886A59"/>
    <w:rsid w:val="00886E03"/>
    <w:rsid w:val="008968AB"/>
    <w:rsid w:val="00897F3A"/>
    <w:rsid w:val="008A2295"/>
    <w:rsid w:val="008B00A3"/>
    <w:rsid w:val="008B09C3"/>
    <w:rsid w:val="008B232F"/>
    <w:rsid w:val="008B5095"/>
    <w:rsid w:val="008B5136"/>
    <w:rsid w:val="008D03D9"/>
    <w:rsid w:val="008D07CC"/>
    <w:rsid w:val="008D6BDC"/>
    <w:rsid w:val="008E4C03"/>
    <w:rsid w:val="008E6861"/>
    <w:rsid w:val="008F3A92"/>
    <w:rsid w:val="0090123F"/>
    <w:rsid w:val="00906482"/>
    <w:rsid w:val="0092230D"/>
    <w:rsid w:val="009310AE"/>
    <w:rsid w:val="00931898"/>
    <w:rsid w:val="00935422"/>
    <w:rsid w:val="009433A0"/>
    <w:rsid w:val="00953817"/>
    <w:rsid w:val="00962FD0"/>
    <w:rsid w:val="009636A5"/>
    <w:rsid w:val="00975984"/>
    <w:rsid w:val="00984258"/>
    <w:rsid w:val="0098439D"/>
    <w:rsid w:val="00985C84"/>
    <w:rsid w:val="00994191"/>
    <w:rsid w:val="00996B13"/>
    <w:rsid w:val="009A328C"/>
    <w:rsid w:val="009A4A37"/>
    <w:rsid w:val="009B0E00"/>
    <w:rsid w:val="009B1C83"/>
    <w:rsid w:val="009B2268"/>
    <w:rsid w:val="009B3F13"/>
    <w:rsid w:val="009B52FE"/>
    <w:rsid w:val="009C6747"/>
    <w:rsid w:val="009D5401"/>
    <w:rsid w:val="009E4D65"/>
    <w:rsid w:val="009E6F83"/>
    <w:rsid w:val="009F48C7"/>
    <w:rsid w:val="00A058AD"/>
    <w:rsid w:val="00A144F9"/>
    <w:rsid w:val="00A1529F"/>
    <w:rsid w:val="00A16881"/>
    <w:rsid w:val="00A16B4B"/>
    <w:rsid w:val="00A23A26"/>
    <w:rsid w:val="00A27B43"/>
    <w:rsid w:val="00A32482"/>
    <w:rsid w:val="00A368FE"/>
    <w:rsid w:val="00A407F5"/>
    <w:rsid w:val="00A40A91"/>
    <w:rsid w:val="00A4677C"/>
    <w:rsid w:val="00A568AF"/>
    <w:rsid w:val="00A576A2"/>
    <w:rsid w:val="00A62504"/>
    <w:rsid w:val="00A63C39"/>
    <w:rsid w:val="00A67B3A"/>
    <w:rsid w:val="00A72D89"/>
    <w:rsid w:val="00A7472A"/>
    <w:rsid w:val="00A74DC8"/>
    <w:rsid w:val="00A922E5"/>
    <w:rsid w:val="00A95E89"/>
    <w:rsid w:val="00A96E3D"/>
    <w:rsid w:val="00AA2BD0"/>
    <w:rsid w:val="00AA32E3"/>
    <w:rsid w:val="00AA3564"/>
    <w:rsid w:val="00AB4346"/>
    <w:rsid w:val="00AB6407"/>
    <w:rsid w:val="00AC180C"/>
    <w:rsid w:val="00AC4C2B"/>
    <w:rsid w:val="00B109EF"/>
    <w:rsid w:val="00B131CF"/>
    <w:rsid w:val="00B23867"/>
    <w:rsid w:val="00B23CDA"/>
    <w:rsid w:val="00B30FEC"/>
    <w:rsid w:val="00B33C82"/>
    <w:rsid w:val="00B367EF"/>
    <w:rsid w:val="00B3717D"/>
    <w:rsid w:val="00B41613"/>
    <w:rsid w:val="00B419D1"/>
    <w:rsid w:val="00B43BF0"/>
    <w:rsid w:val="00B46DF3"/>
    <w:rsid w:val="00B503DE"/>
    <w:rsid w:val="00B57FE7"/>
    <w:rsid w:val="00B9131D"/>
    <w:rsid w:val="00B917FE"/>
    <w:rsid w:val="00B95CB9"/>
    <w:rsid w:val="00BD396B"/>
    <w:rsid w:val="00BD455B"/>
    <w:rsid w:val="00BD6629"/>
    <w:rsid w:val="00C010A7"/>
    <w:rsid w:val="00C01BD2"/>
    <w:rsid w:val="00C060D9"/>
    <w:rsid w:val="00C12250"/>
    <w:rsid w:val="00C149BC"/>
    <w:rsid w:val="00C15758"/>
    <w:rsid w:val="00C23E30"/>
    <w:rsid w:val="00C26335"/>
    <w:rsid w:val="00C27EBA"/>
    <w:rsid w:val="00C35461"/>
    <w:rsid w:val="00C37155"/>
    <w:rsid w:val="00C37733"/>
    <w:rsid w:val="00C41F0D"/>
    <w:rsid w:val="00C46176"/>
    <w:rsid w:val="00C57A22"/>
    <w:rsid w:val="00C6237A"/>
    <w:rsid w:val="00C636D7"/>
    <w:rsid w:val="00C63866"/>
    <w:rsid w:val="00C639D0"/>
    <w:rsid w:val="00C65795"/>
    <w:rsid w:val="00C662EA"/>
    <w:rsid w:val="00C76600"/>
    <w:rsid w:val="00C766CF"/>
    <w:rsid w:val="00C76F39"/>
    <w:rsid w:val="00C819BA"/>
    <w:rsid w:val="00C879F4"/>
    <w:rsid w:val="00C92F02"/>
    <w:rsid w:val="00C935C6"/>
    <w:rsid w:val="00C957E4"/>
    <w:rsid w:val="00CA4A3B"/>
    <w:rsid w:val="00CA6DCB"/>
    <w:rsid w:val="00CA71D6"/>
    <w:rsid w:val="00CB4615"/>
    <w:rsid w:val="00CD460F"/>
    <w:rsid w:val="00CE576C"/>
    <w:rsid w:val="00D04002"/>
    <w:rsid w:val="00D11474"/>
    <w:rsid w:val="00D1570D"/>
    <w:rsid w:val="00D278D7"/>
    <w:rsid w:val="00D31CB3"/>
    <w:rsid w:val="00D32250"/>
    <w:rsid w:val="00D367E8"/>
    <w:rsid w:val="00D44F98"/>
    <w:rsid w:val="00D50E4C"/>
    <w:rsid w:val="00D62CF2"/>
    <w:rsid w:val="00D64337"/>
    <w:rsid w:val="00D67F2F"/>
    <w:rsid w:val="00D7390D"/>
    <w:rsid w:val="00D831D2"/>
    <w:rsid w:val="00D96A91"/>
    <w:rsid w:val="00DA1D8B"/>
    <w:rsid w:val="00DA5458"/>
    <w:rsid w:val="00DA59D0"/>
    <w:rsid w:val="00DB2AD5"/>
    <w:rsid w:val="00DB6153"/>
    <w:rsid w:val="00DC284A"/>
    <w:rsid w:val="00DD0D87"/>
    <w:rsid w:val="00DD346F"/>
    <w:rsid w:val="00DD4C27"/>
    <w:rsid w:val="00DE6349"/>
    <w:rsid w:val="00DE65FE"/>
    <w:rsid w:val="00DE76B7"/>
    <w:rsid w:val="00DF1453"/>
    <w:rsid w:val="00DF283E"/>
    <w:rsid w:val="00DF46B1"/>
    <w:rsid w:val="00E025F1"/>
    <w:rsid w:val="00E05EBE"/>
    <w:rsid w:val="00E06913"/>
    <w:rsid w:val="00E127F6"/>
    <w:rsid w:val="00E1753B"/>
    <w:rsid w:val="00E248FE"/>
    <w:rsid w:val="00E25B76"/>
    <w:rsid w:val="00E30F8F"/>
    <w:rsid w:val="00E33FE2"/>
    <w:rsid w:val="00E37DEB"/>
    <w:rsid w:val="00E41075"/>
    <w:rsid w:val="00E45CB2"/>
    <w:rsid w:val="00E55735"/>
    <w:rsid w:val="00E65854"/>
    <w:rsid w:val="00E701F9"/>
    <w:rsid w:val="00E8521C"/>
    <w:rsid w:val="00E855C1"/>
    <w:rsid w:val="00EA02AA"/>
    <w:rsid w:val="00EA1C9D"/>
    <w:rsid w:val="00EA522E"/>
    <w:rsid w:val="00EB24C8"/>
    <w:rsid w:val="00EB3220"/>
    <w:rsid w:val="00EB41A8"/>
    <w:rsid w:val="00EB577C"/>
    <w:rsid w:val="00EC2BC8"/>
    <w:rsid w:val="00EC6C70"/>
    <w:rsid w:val="00EC6E13"/>
    <w:rsid w:val="00EC7291"/>
    <w:rsid w:val="00ED32FA"/>
    <w:rsid w:val="00ED3993"/>
    <w:rsid w:val="00EE6274"/>
    <w:rsid w:val="00EE6EF4"/>
    <w:rsid w:val="00EF3899"/>
    <w:rsid w:val="00EF48B7"/>
    <w:rsid w:val="00EF6AEC"/>
    <w:rsid w:val="00EF7580"/>
    <w:rsid w:val="00F049E9"/>
    <w:rsid w:val="00F12294"/>
    <w:rsid w:val="00F14813"/>
    <w:rsid w:val="00F2322D"/>
    <w:rsid w:val="00F332D2"/>
    <w:rsid w:val="00F36BB8"/>
    <w:rsid w:val="00F43D81"/>
    <w:rsid w:val="00F4454D"/>
    <w:rsid w:val="00F45A9E"/>
    <w:rsid w:val="00F519FD"/>
    <w:rsid w:val="00F51D2B"/>
    <w:rsid w:val="00F61132"/>
    <w:rsid w:val="00F663E0"/>
    <w:rsid w:val="00F70F1F"/>
    <w:rsid w:val="00F7337F"/>
    <w:rsid w:val="00F75B30"/>
    <w:rsid w:val="00F830CA"/>
    <w:rsid w:val="00F84A02"/>
    <w:rsid w:val="00FA16F4"/>
    <w:rsid w:val="00FA174B"/>
    <w:rsid w:val="00FA427D"/>
    <w:rsid w:val="00FC57FE"/>
    <w:rsid w:val="00FD5AB0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E924E"/>
  <w15:docId w15:val="{EB8EF34F-49F4-429A-9902-F45A12B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6F"/>
  </w:style>
  <w:style w:type="paragraph" w:styleId="Heading1">
    <w:name w:val="heading 1"/>
    <w:basedOn w:val="Normal"/>
    <w:next w:val="Normal"/>
    <w:link w:val="Heading1Char"/>
    <w:uiPriority w:val="9"/>
    <w:qFormat/>
    <w:rsid w:val="006A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AB"/>
  </w:style>
  <w:style w:type="paragraph" w:styleId="Footer">
    <w:name w:val="footer"/>
    <w:basedOn w:val="Normal"/>
    <w:link w:val="FooterChar"/>
    <w:uiPriority w:val="99"/>
    <w:unhideWhenUsed/>
    <w:rsid w:val="0089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AB"/>
  </w:style>
  <w:style w:type="character" w:styleId="CommentReference">
    <w:name w:val="annotation reference"/>
    <w:basedOn w:val="DefaultParagraphFont"/>
    <w:uiPriority w:val="99"/>
    <w:semiHidden/>
    <w:unhideWhenUsed/>
    <w:rsid w:val="00F1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rsid w:val="00F14813"/>
    <w:pPr>
      <w:suppressLineNumbers/>
      <w:suppressAutoHyphens/>
      <w:spacing w:before="120" w:after="120"/>
    </w:pPr>
    <w:rPr>
      <w:rFonts w:ascii="Calibri" w:eastAsia="DejaVu Sans" w:hAnsi="Calibri" w:cs="Lohit Hindi"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10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95E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95E"/>
    <w:rPr>
      <w:b/>
      <w:bCs/>
    </w:rPr>
  </w:style>
  <w:style w:type="paragraph" w:styleId="Revision">
    <w:name w:val="Revision"/>
    <w:hidden/>
    <w:uiPriority w:val="99"/>
    <w:semiHidden/>
    <w:rsid w:val="00C37155"/>
    <w:pPr>
      <w:spacing w:after="0" w:line="240" w:lineRule="auto"/>
    </w:pPr>
  </w:style>
  <w:style w:type="table" w:styleId="TableGrid">
    <w:name w:val="Table Grid"/>
    <w:basedOn w:val="TableNormal"/>
    <w:uiPriority w:val="59"/>
    <w:rsid w:val="00C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55F5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0EFB"/>
  </w:style>
  <w:style w:type="character" w:customStyle="1" w:styleId="eop">
    <w:name w:val="eop"/>
    <w:basedOn w:val="DefaultParagraphFont"/>
    <w:rsid w:val="00170EFB"/>
  </w:style>
  <w:style w:type="character" w:styleId="UnresolvedMention">
    <w:name w:val="Unresolved Mention"/>
    <w:basedOn w:val="DefaultParagraphFont"/>
    <w:uiPriority w:val="99"/>
    <w:semiHidden/>
    <w:unhideWhenUsed/>
    <w:rsid w:val="007522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1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1C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A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70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0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9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6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12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6376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1789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ctl@iupu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tl.iupui.edu/Programs/EC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8F8EF6F7D948B3FF1C12706B48A0" ma:contentTypeVersion="15" ma:contentTypeDescription="Create a new document." ma:contentTypeScope="" ma:versionID="334f9a975278eb3f5f04a86ab988c00c">
  <xsd:schema xmlns:xsd="http://www.w3.org/2001/XMLSchema" xmlns:xs="http://www.w3.org/2001/XMLSchema" xmlns:p="http://schemas.microsoft.com/office/2006/metadata/properties" xmlns:ns2="a24d5fae-53d7-4e4c-bee2-bb1eaf7ec00c" xmlns:ns3="f619b3d2-a51c-47c7-9c12-a6f05b3ed7bf" targetNamespace="http://schemas.microsoft.com/office/2006/metadata/properties" ma:root="true" ma:fieldsID="faa8e02d461af1c2e7c3aa80d1bb974e" ns2:_="" ns3:_="">
    <xsd:import namespace="a24d5fae-53d7-4e4c-bee2-bb1eaf7ec00c"/>
    <xsd:import namespace="f619b3d2-a51c-47c7-9c12-a6f05b3ed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5fae-53d7-4e4c-bee2-bb1eaf7ec0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b3d2-a51c-47c7-9c12-a6f05b3ed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65949-F34F-4945-8381-6730F216B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5E391-DD97-49C9-B377-9CB1B54E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d5fae-53d7-4e4c-bee2-bb1eaf7ec00c"/>
    <ds:schemaRef ds:uri="f619b3d2-a51c-47c7-9c12-a6f05b3ed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29BB3-77E9-48D9-BE4C-7D48C37D6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0DCEB-ED52-4E83-A383-4CA3EC197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Early Career Teaching Academy</vt:lpstr>
      <vt:lpstr>    Who Should Apply, and How to Apply  </vt:lpstr>
      <vt:lpstr>    Program Expectations </vt:lpstr>
      <vt:lpstr>    Academy Learning Objectives</vt:lpstr>
      <vt:lpstr>    Sample Topics at the Academy</vt:lpstr>
    </vt:vector>
  </TitlesOfParts>
  <Company>Indiana University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Jerolimov, Douglas</dc:creator>
  <cp:lastModifiedBy>Jerolimov, Douglas</cp:lastModifiedBy>
  <cp:revision>32</cp:revision>
  <cp:lastPrinted>2019-11-04T19:56:00Z</cp:lastPrinted>
  <dcterms:created xsi:type="dcterms:W3CDTF">2023-11-30T15:23:00Z</dcterms:created>
  <dcterms:modified xsi:type="dcterms:W3CDTF">2023-11-30T21:10:00Z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0x010100B2068F8EF6F7D948B3FF1C12706B48A0</vt:lpwstr>
  </property>
</Properties>
</file>